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CAB" w:rsidRPr="00365B84" w:rsidRDefault="00DE6CAB" w:rsidP="00DE6CAB">
      <w:pPr>
        <w:rPr>
          <w:b/>
          <w:sz w:val="32"/>
          <w:szCs w:val="32"/>
        </w:rPr>
      </w:pPr>
      <w:r w:rsidRPr="00365B84">
        <w:rPr>
          <w:b/>
          <w:sz w:val="32"/>
          <w:szCs w:val="32"/>
        </w:rPr>
        <w:t xml:space="preserve">Frequently </w:t>
      </w:r>
      <w:r w:rsidR="00AC2E11">
        <w:rPr>
          <w:b/>
          <w:sz w:val="32"/>
          <w:szCs w:val="32"/>
        </w:rPr>
        <w:t>A</w:t>
      </w:r>
      <w:r w:rsidRPr="00365B84">
        <w:rPr>
          <w:b/>
          <w:sz w:val="32"/>
          <w:szCs w:val="32"/>
        </w:rPr>
        <w:t>sked Questions:</w:t>
      </w:r>
    </w:p>
    <w:p w:rsidR="00101A18" w:rsidRPr="007E49F4" w:rsidRDefault="00101A18" w:rsidP="00101A18">
      <w:pPr>
        <w:rPr>
          <w:rFonts w:ascii="SimSun" w:hAnsi="SimSun"/>
          <w:lang w:eastAsia="zh-CN"/>
        </w:rPr>
      </w:pPr>
      <w:r w:rsidRPr="007E49F4">
        <w:rPr>
          <w:rFonts w:ascii="SimSun" w:hAnsi="SimSun" w:cs="Microsoft JhengHei" w:hint="eastAsia"/>
          <w:lang w:eastAsia="zh-CN"/>
        </w:rPr>
        <w:t>常见问题：</w:t>
      </w:r>
    </w:p>
    <w:p w:rsidR="00101A18" w:rsidRDefault="00101A18" w:rsidP="00DE6CAB">
      <w:pPr>
        <w:rPr>
          <w:b/>
        </w:rPr>
      </w:pPr>
    </w:p>
    <w:p w:rsidR="00DE6CAB" w:rsidRPr="00DE6CAB" w:rsidRDefault="00DE6CAB" w:rsidP="00DE6CAB">
      <w:pPr>
        <w:rPr>
          <w:b/>
        </w:rPr>
      </w:pPr>
      <w:r w:rsidRPr="00DE6CAB">
        <w:rPr>
          <w:b/>
        </w:rPr>
        <w:t>Q</w:t>
      </w:r>
      <w:r w:rsidR="00365B84">
        <w:rPr>
          <w:b/>
        </w:rPr>
        <w:t>1</w:t>
      </w:r>
      <w:r w:rsidR="00AC2E11">
        <w:rPr>
          <w:b/>
        </w:rPr>
        <w:t xml:space="preserve">: What is your </w:t>
      </w:r>
      <w:r w:rsidRPr="00DE6CAB">
        <w:rPr>
          <w:b/>
        </w:rPr>
        <w:t xml:space="preserve">criteria </w:t>
      </w:r>
      <w:r w:rsidR="00AC2E11">
        <w:rPr>
          <w:b/>
        </w:rPr>
        <w:t xml:space="preserve">for admission to </w:t>
      </w:r>
      <w:r w:rsidRPr="00DE6CAB">
        <w:rPr>
          <w:b/>
        </w:rPr>
        <w:t>the ELI program?</w:t>
      </w:r>
    </w:p>
    <w:p w:rsidR="00101A18" w:rsidRDefault="00365B84" w:rsidP="00101A18">
      <w:r>
        <w:t>A1</w:t>
      </w:r>
      <w:r w:rsidR="00DE6CAB" w:rsidRPr="00DE6CAB">
        <w:t>: Solid academic background in all four traditional chemistry subareas (</w:t>
      </w:r>
      <w:r w:rsidR="00AC2E11">
        <w:t>a</w:t>
      </w:r>
      <w:r w:rsidR="00DE6CAB" w:rsidRPr="00DE6CAB">
        <w:t>nalytical, organic, inorganic, and physic</w:t>
      </w:r>
      <w:r w:rsidR="00AC2E11">
        <w:t>al</w:t>
      </w:r>
      <w:r w:rsidR="00DE6CAB" w:rsidRPr="00DE6CAB">
        <w:t>); potential to be successful in chemistry-related graduate (Mast</w:t>
      </w:r>
      <w:r w:rsidR="00B11461">
        <w:t xml:space="preserve">er and PhD) programs in English </w:t>
      </w:r>
      <w:r w:rsidR="00DE6CAB" w:rsidRPr="00DE6CAB">
        <w:t>speaking countries</w:t>
      </w:r>
      <w:r w:rsidR="00AC2E11">
        <w:t>;</w:t>
      </w:r>
      <w:r w:rsidR="00DE6CAB" w:rsidRPr="00DE6CAB">
        <w:t xml:space="preserve"> </w:t>
      </w:r>
      <w:r w:rsidR="00AC2E11">
        <w:t>p</w:t>
      </w:r>
      <w:r w:rsidR="00DE6CAB" w:rsidRPr="00DE6CAB">
        <w:t xml:space="preserve">otential to be an effective teaching and/or research assistant in </w:t>
      </w:r>
      <w:r w:rsidR="00AC2E11">
        <w:t>c</w:t>
      </w:r>
      <w:r w:rsidR="00DE6CAB" w:rsidRPr="00DE6CAB">
        <w:t>hemistry and related areas.</w:t>
      </w:r>
      <w:r w:rsidR="000C0A23">
        <w:t xml:space="preserve"> Students must also have a minimum</w:t>
      </w:r>
      <w:r w:rsidR="00591DF0">
        <w:t xml:space="preserve"> TOEFL iBT score of</w:t>
      </w:r>
      <w:r w:rsidR="000C0A23">
        <w:t xml:space="preserve"> 61 </w:t>
      </w:r>
      <w:r w:rsidR="00591DF0">
        <w:t>or IELTS score of 5.5</w:t>
      </w:r>
      <w:r w:rsidR="00430F9E">
        <w:t>.</w:t>
      </w:r>
    </w:p>
    <w:p w:rsidR="00101A18" w:rsidRPr="008F4E3F" w:rsidRDefault="00101A18" w:rsidP="00101A18">
      <w:pPr>
        <w:rPr>
          <w:rFonts w:ascii="Arial" w:hAnsi="Arial" w:cs="Arial"/>
          <w:lang w:eastAsia="zh-CN"/>
        </w:rPr>
      </w:pPr>
      <w:r w:rsidRPr="008F4E3F">
        <w:rPr>
          <w:rFonts w:ascii="Arial" w:hAnsi="Arial" w:cs="Arial"/>
          <w:lang w:eastAsia="zh-CN"/>
        </w:rPr>
        <w:t>Q1</w:t>
      </w:r>
      <w:r w:rsidRPr="008F4E3F">
        <w:rPr>
          <w:rFonts w:ascii="Arial" w:eastAsia="MS Gothic" w:hAnsi="Arial" w:cs="Arial"/>
          <w:lang w:eastAsia="zh-CN"/>
        </w:rPr>
        <w:t>：</w:t>
      </w:r>
      <w:r w:rsidRPr="007E49F4">
        <w:rPr>
          <w:rFonts w:ascii="SimSun" w:hAnsi="SimSun" w:cs="Arial"/>
          <w:lang w:eastAsia="zh-CN"/>
        </w:rPr>
        <w:t>进入ELI课程的标准是什么？</w:t>
      </w:r>
    </w:p>
    <w:p w:rsidR="00E531F0" w:rsidRPr="008F4E3F" w:rsidRDefault="00E531F0" w:rsidP="00101A18">
      <w:pPr>
        <w:rPr>
          <w:rFonts w:ascii="Arial" w:eastAsiaTheme="minorEastAsia" w:hAnsi="Arial" w:cs="Arial"/>
          <w:lang w:eastAsia="zh-CN"/>
        </w:rPr>
      </w:pPr>
      <w:r w:rsidRPr="008F4E3F">
        <w:rPr>
          <w:rFonts w:ascii="Arial" w:eastAsiaTheme="minorEastAsia" w:hAnsi="Arial" w:cs="Arial"/>
          <w:lang w:eastAsia="zh-CN"/>
        </w:rPr>
        <w:t>A1</w:t>
      </w:r>
      <w:r w:rsidRPr="008F4E3F">
        <w:rPr>
          <w:rFonts w:ascii="Arial" w:eastAsiaTheme="minorEastAsia" w:hAnsi="Arial" w:cs="Arial"/>
          <w:lang w:eastAsia="zh-CN"/>
        </w:rPr>
        <w:t>：</w:t>
      </w:r>
      <w:r w:rsidR="008F4E3F" w:rsidRPr="007E49F4">
        <w:rPr>
          <w:rFonts w:ascii="SimSun" w:hAnsi="SimSun" w:cs="Arial"/>
          <w:lang w:eastAsia="zh-CN"/>
        </w:rPr>
        <w:t>在</w:t>
      </w:r>
      <w:r w:rsidRPr="007E49F4">
        <w:rPr>
          <w:rFonts w:ascii="SimSun" w:hAnsi="SimSun" w:cs="Arial"/>
          <w:lang w:eastAsia="zh-CN"/>
        </w:rPr>
        <w:t>所有四个传统化学分区（分析，有机，无机和物理）具有坚实的学术背景; 有在英语国家的化学相关研究生（硕士和博士）</w:t>
      </w:r>
      <w:r w:rsidR="008F4E3F" w:rsidRPr="007E49F4">
        <w:rPr>
          <w:rFonts w:ascii="SimSun" w:hAnsi="SimSun" w:cs="Arial"/>
          <w:lang w:eastAsia="zh-CN"/>
        </w:rPr>
        <w:t>项目</w:t>
      </w:r>
      <w:r w:rsidRPr="007E49F4">
        <w:rPr>
          <w:rFonts w:ascii="SimSun" w:hAnsi="SimSun" w:cs="Arial"/>
          <w:lang w:eastAsia="zh-CN"/>
        </w:rPr>
        <w:t>中取得成功</w:t>
      </w:r>
      <w:r w:rsidR="008F4E3F" w:rsidRPr="007E49F4">
        <w:rPr>
          <w:rFonts w:ascii="SimSun" w:hAnsi="SimSun" w:cs="Arial"/>
          <w:lang w:eastAsia="zh-CN"/>
        </w:rPr>
        <w:t>的潜能</w:t>
      </w:r>
      <w:r w:rsidRPr="007E49F4">
        <w:rPr>
          <w:rFonts w:ascii="SimSun" w:hAnsi="SimSun" w:cs="Arial"/>
          <w:lang w:eastAsia="zh-CN"/>
        </w:rPr>
        <w:t>; 有可能成为化学和相关领域的有效教学和/或研究助理。 学生还必须具有最低托福</w:t>
      </w:r>
      <w:proofErr w:type="spellStart"/>
      <w:r w:rsidRPr="007E49F4">
        <w:rPr>
          <w:rFonts w:ascii="SimSun" w:hAnsi="SimSun" w:cs="Arial"/>
          <w:lang w:eastAsia="zh-CN"/>
        </w:rPr>
        <w:t>iBT</w:t>
      </w:r>
      <w:proofErr w:type="spellEnd"/>
      <w:r w:rsidRPr="007E49F4">
        <w:rPr>
          <w:rFonts w:ascii="SimSun" w:hAnsi="SimSun" w:cs="Arial"/>
          <w:lang w:eastAsia="zh-CN"/>
        </w:rPr>
        <w:t>分数61或雅思成绩5.5。</w:t>
      </w:r>
    </w:p>
    <w:p w:rsidR="008F4E3F" w:rsidRDefault="008F4E3F" w:rsidP="00DE6CAB">
      <w:pPr>
        <w:rPr>
          <w:b/>
        </w:rPr>
      </w:pPr>
    </w:p>
    <w:p w:rsidR="00DE6CAB" w:rsidRPr="00DE6CAB" w:rsidRDefault="00365B84" w:rsidP="00DE6CAB">
      <w:pPr>
        <w:rPr>
          <w:b/>
        </w:rPr>
      </w:pPr>
      <w:r>
        <w:rPr>
          <w:b/>
        </w:rPr>
        <w:t>Q2</w:t>
      </w:r>
      <w:r w:rsidR="00DE6CAB" w:rsidRPr="00DE6CAB">
        <w:rPr>
          <w:b/>
        </w:rPr>
        <w:t>: What is</w:t>
      </w:r>
      <w:r w:rsidR="00AC2E11">
        <w:rPr>
          <w:b/>
        </w:rPr>
        <w:t xml:space="preserve"> the</w:t>
      </w:r>
      <w:r w:rsidR="00DE6CAB" w:rsidRPr="00DE6CAB">
        <w:rPr>
          <w:b/>
        </w:rPr>
        <w:t xml:space="preserve"> admission process?</w:t>
      </w:r>
    </w:p>
    <w:p w:rsidR="000D061F" w:rsidRDefault="00365B84" w:rsidP="00DE6CAB">
      <w:r>
        <w:t>A2</w:t>
      </w:r>
      <w:r w:rsidR="00DE6CAB" w:rsidRPr="00DE6CAB">
        <w:t xml:space="preserve">: </w:t>
      </w:r>
      <w:r w:rsidR="00AC2E11">
        <w:t>It is a two-step process</w:t>
      </w:r>
      <w:r w:rsidR="00DE6CAB" w:rsidRPr="00DE6CAB">
        <w:t xml:space="preserve">.  The </w:t>
      </w:r>
      <w:r w:rsidR="00591DF0">
        <w:t>I</w:t>
      </w:r>
      <w:r w:rsidR="00591DF0" w:rsidRPr="00DE6CAB">
        <w:t xml:space="preserve">nternational </w:t>
      </w:r>
      <w:r w:rsidR="00591DF0">
        <w:t>I</w:t>
      </w:r>
      <w:r w:rsidR="00591DF0" w:rsidRPr="00DE6CAB">
        <w:t xml:space="preserve">nstitute </w:t>
      </w:r>
      <w:r w:rsidR="00DE6CAB" w:rsidRPr="00DE6CAB">
        <w:t xml:space="preserve">will first screen </w:t>
      </w:r>
      <w:r w:rsidR="00AC2E11">
        <w:t>a student’s</w:t>
      </w:r>
      <w:r w:rsidR="00DE6CAB" w:rsidRPr="00DE6CAB">
        <w:t xml:space="preserve"> application package to ensure the student ha</w:t>
      </w:r>
      <w:r w:rsidR="00AC2E11">
        <w:t>s</w:t>
      </w:r>
      <w:r w:rsidR="00DE6CAB" w:rsidRPr="00DE6CAB">
        <w:t xml:space="preserve"> adequate financial support for study </w:t>
      </w:r>
      <w:r w:rsidR="00AC2E11">
        <w:t>as well as</w:t>
      </w:r>
      <w:r w:rsidR="00DE6CAB" w:rsidRPr="00DE6CAB">
        <w:t xml:space="preserve"> the basic English skill</w:t>
      </w:r>
      <w:r w:rsidR="00AC2E11">
        <w:t>s</w:t>
      </w:r>
      <w:r w:rsidR="00DE6CAB" w:rsidRPr="00DE6CAB">
        <w:t xml:space="preserve"> to be successful in </w:t>
      </w:r>
      <w:r w:rsidR="00AC2E11">
        <w:t>the</w:t>
      </w:r>
      <w:r w:rsidR="00DE6CAB" w:rsidRPr="00DE6CAB">
        <w:t xml:space="preserve"> ELI program.  </w:t>
      </w:r>
      <w:r w:rsidR="00AC2E11">
        <w:t>The D</w:t>
      </w:r>
      <w:r w:rsidR="00DE6CAB" w:rsidRPr="00DE6CAB">
        <w:t xml:space="preserve">epartment of </w:t>
      </w:r>
      <w:r w:rsidR="00AC2E11">
        <w:t>C</w:t>
      </w:r>
      <w:r w:rsidR="00DE6CAB" w:rsidRPr="00DE6CAB">
        <w:t>hemistry will evaluate</w:t>
      </w:r>
      <w:r w:rsidR="00AC2E11">
        <w:t xml:space="preserve"> an applicant’s</w:t>
      </w:r>
      <w:r w:rsidR="00DE6CAB" w:rsidRPr="00DE6CAB">
        <w:t xml:space="preserve"> potential to be successful in </w:t>
      </w:r>
      <w:r w:rsidR="00AC2E11">
        <w:t xml:space="preserve">the </w:t>
      </w:r>
      <w:r w:rsidR="00DE6CAB" w:rsidRPr="00DE6CAB">
        <w:t>graduate program.</w:t>
      </w:r>
    </w:p>
    <w:p w:rsidR="00101A18" w:rsidRPr="008F4E3F" w:rsidRDefault="00101A18" w:rsidP="00101A18">
      <w:pPr>
        <w:rPr>
          <w:rFonts w:ascii="Arial" w:eastAsiaTheme="minorEastAsia" w:hAnsi="Arial" w:cs="Arial"/>
          <w:lang w:eastAsia="zh-CN"/>
        </w:rPr>
      </w:pPr>
      <w:r w:rsidRPr="008F4E3F">
        <w:rPr>
          <w:rFonts w:ascii="Arial" w:hAnsi="Arial" w:cs="Arial"/>
          <w:lang w:eastAsia="zh-CN"/>
        </w:rPr>
        <w:t>Q2</w:t>
      </w:r>
      <w:r w:rsidRPr="008F4E3F">
        <w:rPr>
          <w:rFonts w:ascii="Arial" w:eastAsia="MS Gothic" w:hAnsi="Arial" w:cs="Arial"/>
          <w:lang w:eastAsia="zh-CN"/>
        </w:rPr>
        <w:t>：</w:t>
      </w:r>
      <w:r w:rsidRPr="007E49F4">
        <w:rPr>
          <w:rFonts w:ascii="SimSun" w:hAnsi="SimSun" w:cs="Arial"/>
          <w:lang w:eastAsia="zh-CN"/>
        </w:rPr>
        <w:t>录取过程</w:t>
      </w:r>
    </w:p>
    <w:p w:rsidR="00101A18" w:rsidRPr="008F4E3F" w:rsidRDefault="00101A18" w:rsidP="007E49F4">
      <w:pPr>
        <w:pStyle w:val="HTMLPreformatted"/>
        <w:rPr>
          <w:rFonts w:ascii="Arial" w:hAnsi="Arial" w:cs="Arial"/>
          <w:lang w:eastAsia="zh-CN"/>
        </w:rPr>
      </w:pPr>
      <w:r w:rsidRPr="008F4E3F">
        <w:rPr>
          <w:rFonts w:ascii="Arial" w:hAnsi="Arial" w:cs="Arial"/>
          <w:lang w:eastAsia="zh-CN"/>
        </w:rPr>
        <w:t>A2</w:t>
      </w:r>
      <w:r w:rsidRPr="008F4E3F">
        <w:rPr>
          <w:rFonts w:ascii="Arial" w:eastAsia="MS Gothic" w:hAnsi="Arial" w:cs="Arial"/>
          <w:lang w:eastAsia="zh-CN"/>
        </w:rPr>
        <w:t>：</w:t>
      </w:r>
      <w:r w:rsidRPr="007E49F4">
        <w:rPr>
          <w:rFonts w:ascii="SimSun" w:eastAsia="SimSun" w:hAnsi="SimSun" w:cs="Arial"/>
          <w:sz w:val="22"/>
          <w:szCs w:val="22"/>
          <w:lang w:eastAsia="zh-CN"/>
        </w:rPr>
        <w:t>过程共两步。国际学院将首先筛选学生的申请文件，以确保学生有足够的财务支持学习以及</w:t>
      </w:r>
      <w:r w:rsidR="00690C44" w:rsidRPr="007E49F4">
        <w:rPr>
          <w:rFonts w:ascii="SimSun" w:eastAsia="SimSun" w:hAnsi="SimSun" w:cs="Arial"/>
          <w:sz w:val="22"/>
          <w:szCs w:val="22"/>
          <w:lang w:eastAsia="zh-CN"/>
        </w:rPr>
        <w:t>能顺利通过ELI课程的基本的英语技能</w:t>
      </w:r>
      <w:r w:rsidRPr="007E49F4">
        <w:rPr>
          <w:rFonts w:ascii="SimSun" w:eastAsia="SimSun" w:hAnsi="SimSun" w:cs="Arial"/>
          <w:sz w:val="22"/>
          <w:szCs w:val="22"/>
          <w:lang w:eastAsia="zh-CN"/>
        </w:rPr>
        <w:t>。化学系将评估申请人顺利完成研究生项目</w:t>
      </w:r>
      <w:r w:rsidR="007E49F4" w:rsidRPr="007E49F4">
        <w:rPr>
          <w:rFonts w:ascii="SimSun" w:eastAsia="SimSun" w:hAnsi="SimSun" w:cs="MS Mincho" w:hint="eastAsia"/>
          <w:sz w:val="22"/>
          <w:szCs w:val="22"/>
          <w:lang w:eastAsia="zh-CN"/>
        </w:rPr>
        <w:t>的</w:t>
      </w:r>
      <w:r w:rsidRPr="007E49F4">
        <w:rPr>
          <w:rFonts w:ascii="SimSun" w:eastAsia="SimSun" w:hAnsi="SimSun" w:cs="Arial"/>
          <w:sz w:val="22"/>
          <w:szCs w:val="22"/>
          <w:lang w:eastAsia="zh-CN"/>
        </w:rPr>
        <w:t>潜力。</w:t>
      </w:r>
    </w:p>
    <w:p w:rsidR="008F4E3F" w:rsidRDefault="008F4E3F" w:rsidP="00DE6CAB">
      <w:pPr>
        <w:rPr>
          <w:b/>
        </w:rPr>
      </w:pPr>
    </w:p>
    <w:p w:rsidR="000D061F" w:rsidRPr="000D061F" w:rsidRDefault="0040139A" w:rsidP="00DE6CAB">
      <w:pPr>
        <w:rPr>
          <w:b/>
        </w:rPr>
      </w:pPr>
      <w:r>
        <w:rPr>
          <w:b/>
        </w:rPr>
        <w:t xml:space="preserve">Q3: What do I need to </w:t>
      </w:r>
      <w:r w:rsidR="000D061F" w:rsidRPr="000D061F">
        <w:rPr>
          <w:b/>
        </w:rPr>
        <w:t>include in my application package?</w:t>
      </w:r>
    </w:p>
    <w:p w:rsidR="000D061F" w:rsidRDefault="000D061F" w:rsidP="00DE6CAB">
      <w:r>
        <w:t>A3: The application package must include:</w:t>
      </w:r>
    </w:p>
    <w:p w:rsidR="000D061F" w:rsidRDefault="000D061F" w:rsidP="00DE6CAB">
      <w:r>
        <w:tab/>
        <w:t>Full-Time Application</w:t>
      </w:r>
    </w:p>
    <w:p w:rsidR="002F2D36" w:rsidRDefault="002F2D36" w:rsidP="00DE6CAB">
      <w:r>
        <w:tab/>
        <w:t>Copy of passport</w:t>
      </w:r>
    </w:p>
    <w:p w:rsidR="000D061F" w:rsidRDefault="000D061F" w:rsidP="00DE6CAB">
      <w:r>
        <w:tab/>
        <w:t>Educational Transcript</w:t>
      </w:r>
    </w:p>
    <w:p w:rsidR="0043752D" w:rsidRPr="00641C31" w:rsidRDefault="000D061F" w:rsidP="00DE6CAB">
      <w:r>
        <w:tab/>
      </w:r>
      <w:r w:rsidR="0043752D" w:rsidRPr="00641C31">
        <w:t xml:space="preserve">3 </w:t>
      </w:r>
      <w:r w:rsidR="00055BEB" w:rsidRPr="00641C31">
        <w:t xml:space="preserve">reference </w:t>
      </w:r>
      <w:r w:rsidR="0043752D" w:rsidRPr="00641C31">
        <w:t>letters</w:t>
      </w:r>
    </w:p>
    <w:p w:rsidR="00430F9E" w:rsidRDefault="000D061F" w:rsidP="00ED4561">
      <w:pPr>
        <w:ind w:firstLine="720"/>
      </w:pPr>
      <w:r>
        <w:t xml:space="preserve">TOFEL </w:t>
      </w:r>
      <w:r w:rsidR="0040139A">
        <w:t xml:space="preserve">Score – </w:t>
      </w:r>
      <w:r w:rsidR="00430F9E">
        <w:t>(minimum TOEFL iBT score of 61 or IELTS score of 5.5)</w:t>
      </w:r>
    </w:p>
    <w:p w:rsidR="000D061F" w:rsidRDefault="000D061F" w:rsidP="00DE6CAB">
      <w:r>
        <w:tab/>
        <w:t>Documentation of Funding Sources</w:t>
      </w:r>
      <w:r w:rsidR="0043752D">
        <w:t xml:space="preserve"> </w:t>
      </w:r>
      <w:r w:rsidR="00641C31">
        <w:t>(</w:t>
      </w:r>
      <w:r w:rsidR="0043752D">
        <w:t>less than 6 months old</w:t>
      </w:r>
      <w:r w:rsidR="00641C31">
        <w:t>)</w:t>
      </w:r>
    </w:p>
    <w:p w:rsidR="000D061F" w:rsidRDefault="000D061F" w:rsidP="00DE6CAB">
      <w:r>
        <w:tab/>
        <w:t>$75 USD nonrefundable application fee</w:t>
      </w:r>
    </w:p>
    <w:p w:rsidR="000D061F" w:rsidRDefault="000D061F" w:rsidP="00DE6CAB">
      <w:r>
        <w:tab/>
        <w:t>$20 USD nonrefundable tuition deposit</w:t>
      </w:r>
    </w:p>
    <w:p w:rsidR="00DE6CAB" w:rsidRDefault="000C0A23" w:rsidP="00DE6CAB">
      <w:r>
        <w:tab/>
        <w:t xml:space="preserve">*Note: If accepted to the program, an express mail fee of $75 will be required to mail the I-20.  </w:t>
      </w:r>
    </w:p>
    <w:p w:rsidR="00690C44" w:rsidRPr="008F4E3F" w:rsidRDefault="00690C44" w:rsidP="00690C44">
      <w:pPr>
        <w:rPr>
          <w:rFonts w:ascii="Arial" w:hAnsi="Arial" w:cs="Arial"/>
          <w:lang w:eastAsia="zh-CN"/>
        </w:rPr>
      </w:pPr>
      <w:r w:rsidRPr="008F4E3F">
        <w:rPr>
          <w:rFonts w:ascii="Arial" w:hAnsi="Arial" w:cs="Arial"/>
          <w:lang w:eastAsia="zh-CN"/>
        </w:rPr>
        <w:t>Q3</w:t>
      </w:r>
      <w:r w:rsidRPr="008F4E3F">
        <w:rPr>
          <w:rFonts w:ascii="Arial" w:eastAsia="MS Gothic" w:hAnsi="Arial" w:cs="Arial"/>
          <w:lang w:eastAsia="zh-CN"/>
        </w:rPr>
        <w:t>：</w:t>
      </w:r>
      <w:r w:rsidRPr="007E49F4">
        <w:rPr>
          <w:rFonts w:ascii="SimSun" w:hAnsi="SimSun" w:cs="Arial"/>
          <w:lang w:eastAsia="zh-CN"/>
        </w:rPr>
        <w:t>我的申请</w:t>
      </w:r>
      <w:r w:rsidR="007E49F4" w:rsidRPr="007E49F4">
        <w:rPr>
          <w:rFonts w:ascii="SimSun" w:hAnsi="SimSun" w:cs="Arial"/>
          <w:lang w:eastAsia="zh-CN"/>
        </w:rPr>
        <w:t>文件</w:t>
      </w:r>
      <w:r w:rsidRPr="007E49F4">
        <w:rPr>
          <w:rFonts w:ascii="SimSun" w:hAnsi="SimSun" w:cs="Arial"/>
          <w:lang w:eastAsia="zh-CN"/>
        </w:rPr>
        <w:t>中</w:t>
      </w:r>
      <w:r w:rsidR="007E49F4" w:rsidRPr="007E49F4">
        <w:rPr>
          <w:rFonts w:ascii="SimSun" w:hAnsi="SimSun" w:cs="Arial"/>
          <w:lang w:eastAsia="zh-CN"/>
        </w:rPr>
        <w:t>需要</w:t>
      </w:r>
      <w:r w:rsidRPr="007E49F4">
        <w:rPr>
          <w:rFonts w:ascii="SimSun" w:hAnsi="SimSun" w:cs="Arial"/>
          <w:lang w:eastAsia="zh-CN"/>
        </w:rPr>
        <w:t>包括什么？</w:t>
      </w:r>
    </w:p>
    <w:p w:rsidR="00690C44" w:rsidRPr="008F4E3F" w:rsidRDefault="00690C44" w:rsidP="00690C44">
      <w:pPr>
        <w:rPr>
          <w:rFonts w:ascii="Arial" w:hAnsi="Arial" w:cs="Arial"/>
          <w:lang w:eastAsia="zh-CN"/>
        </w:rPr>
      </w:pPr>
      <w:r w:rsidRPr="008F4E3F">
        <w:rPr>
          <w:rFonts w:ascii="Arial" w:hAnsi="Arial" w:cs="Arial"/>
          <w:lang w:eastAsia="zh-CN"/>
        </w:rPr>
        <w:t>A3</w:t>
      </w:r>
      <w:r w:rsidRPr="008F4E3F">
        <w:rPr>
          <w:rFonts w:ascii="Arial" w:eastAsia="MS Gothic" w:hAnsi="Arial" w:cs="Arial"/>
          <w:lang w:eastAsia="zh-CN"/>
        </w:rPr>
        <w:t>：</w:t>
      </w:r>
      <w:r w:rsidRPr="007E49F4">
        <w:rPr>
          <w:rFonts w:ascii="SimSun" w:hAnsi="SimSun" w:cs="Arial"/>
          <w:lang w:eastAsia="zh-CN"/>
        </w:rPr>
        <w:t>申请</w:t>
      </w:r>
      <w:r w:rsidR="007E49F4" w:rsidRPr="007E49F4">
        <w:rPr>
          <w:rFonts w:ascii="SimSun" w:hAnsi="SimSun" w:cs="Arial"/>
          <w:lang w:eastAsia="zh-CN"/>
        </w:rPr>
        <w:t>文件</w:t>
      </w:r>
      <w:r w:rsidRPr="007E49F4">
        <w:rPr>
          <w:rFonts w:ascii="SimSun" w:hAnsi="SimSun" w:cs="Arial"/>
          <w:lang w:eastAsia="zh-CN"/>
        </w:rPr>
        <w:t>必须包括：</w:t>
      </w:r>
    </w:p>
    <w:p w:rsidR="007E49F4" w:rsidRPr="007E49F4" w:rsidRDefault="00690C44" w:rsidP="007E49F4">
      <w:pPr>
        <w:pStyle w:val="HTMLPreformatted"/>
        <w:rPr>
          <w:rFonts w:ascii="SimSun" w:eastAsia="SimSun" w:hAnsi="SimSun"/>
        </w:rPr>
      </w:pPr>
      <w:r w:rsidRPr="007E49F4">
        <w:rPr>
          <w:rFonts w:ascii="SimSun" w:eastAsia="SimSun" w:hAnsi="SimSun" w:cs="Arial"/>
          <w:lang w:eastAsia="zh-CN"/>
        </w:rPr>
        <w:t>全日制申请</w:t>
      </w:r>
      <w:r w:rsidR="007E49F4" w:rsidRPr="007E49F4">
        <w:rPr>
          <w:rFonts w:ascii="SimSun" w:eastAsia="SimSun" w:hAnsi="SimSun" w:cs="Microsoft JhengHei" w:hint="eastAsia"/>
          <w:lang w:eastAsia="zh-CN"/>
        </w:rPr>
        <w:t>书</w:t>
      </w:r>
    </w:p>
    <w:p w:rsidR="00690C44" w:rsidRPr="007E49F4" w:rsidRDefault="00690C44" w:rsidP="00690C44">
      <w:pPr>
        <w:rPr>
          <w:rFonts w:ascii="SimSun" w:hAnsi="SimSun" w:cs="Arial"/>
          <w:lang w:eastAsia="zh-CN"/>
        </w:rPr>
      </w:pPr>
      <w:r w:rsidRPr="007E49F4">
        <w:rPr>
          <w:rFonts w:ascii="SimSun" w:hAnsi="SimSun" w:cs="Arial"/>
          <w:lang w:eastAsia="zh-CN"/>
        </w:rPr>
        <w:t>护照的复印件</w:t>
      </w:r>
    </w:p>
    <w:p w:rsidR="00690C44" w:rsidRPr="007E49F4" w:rsidRDefault="00690C44" w:rsidP="00690C44">
      <w:pPr>
        <w:rPr>
          <w:rFonts w:ascii="SimSun" w:hAnsi="SimSun" w:cs="Arial"/>
          <w:lang w:eastAsia="zh-CN"/>
        </w:rPr>
      </w:pPr>
      <w:r w:rsidRPr="007E49F4">
        <w:rPr>
          <w:rFonts w:ascii="SimSun" w:hAnsi="SimSun" w:cs="Arial"/>
          <w:lang w:eastAsia="zh-CN"/>
        </w:rPr>
        <w:t>教育记录（成绩单）</w:t>
      </w:r>
    </w:p>
    <w:p w:rsidR="00690C44" w:rsidRPr="007E49F4" w:rsidRDefault="00690C44" w:rsidP="00690C44">
      <w:pPr>
        <w:rPr>
          <w:rFonts w:ascii="SimSun" w:hAnsi="SimSun" w:cs="Arial"/>
          <w:lang w:eastAsia="zh-CN"/>
        </w:rPr>
      </w:pPr>
      <w:r w:rsidRPr="007E49F4">
        <w:rPr>
          <w:rFonts w:ascii="SimSun" w:hAnsi="SimSun" w:cs="Arial"/>
          <w:lang w:eastAsia="zh-CN"/>
        </w:rPr>
        <w:t>3封推荐信</w:t>
      </w:r>
    </w:p>
    <w:p w:rsidR="00690C44" w:rsidRPr="007E49F4" w:rsidRDefault="00690C44" w:rsidP="00690C44">
      <w:pPr>
        <w:rPr>
          <w:rFonts w:ascii="SimSun" w:hAnsi="SimSun" w:cs="Arial"/>
          <w:lang w:eastAsia="zh-CN"/>
        </w:rPr>
      </w:pPr>
      <w:r w:rsidRPr="007E49F4">
        <w:rPr>
          <w:rFonts w:ascii="SimSun" w:hAnsi="SimSun" w:cs="Arial"/>
          <w:lang w:eastAsia="zh-CN"/>
        </w:rPr>
        <w:t>TOFEL分数（最低托福</w:t>
      </w:r>
      <w:proofErr w:type="spellStart"/>
      <w:r w:rsidRPr="007E49F4">
        <w:rPr>
          <w:rFonts w:ascii="SimSun" w:hAnsi="SimSun" w:cs="Arial"/>
          <w:lang w:eastAsia="zh-CN"/>
        </w:rPr>
        <w:t>iBT</w:t>
      </w:r>
      <w:proofErr w:type="spellEnd"/>
      <w:r w:rsidRPr="007E49F4">
        <w:rPr>
          <w:rFonts w:ascii="SimSun" w:hAnsi="SimSun" w:cs="Arial"/>
          <w:lang w:eastAsia="zh-CN"/>
        </w:rPr>
        <w:t>分数61或雅思成绩5.5）</w:t>
      </w:r>
    </w:p>
    <w:p w:rsidR="00690C44" w:rsidRPr="007E49F4" w:rsidRDefault="00690C44" w:rsidP="007E49F4">
      <w:pPr>
        <w:pStyle w:val="HTMLPreformatted"/>
      </w:pPr>
      <w:r w:rsidRPr="007E49F4">
        <w:rPr>
          <w:rFonts w:ascii="SimSun" w:eastAsia="SimSun" w:hAnsi="SimSun" w:cs="Arial"/>
          <w:lang w:eastAsia="zh-CN"/>
        </w:rPr>
        <w:t>财</w:t>
      </w:r>
      <w:r w:rsidR="007E49F4" w:rsidRPr="007E49F4">
        <w:rPr>
          <w:rFonts w:ascii="SimSun" w:eastAsia="SimSun" w:hAnsi="SimSun" w:cs="MS Mincho"/>
          <w:lang w:eastAsia="zh-CN"/>
        </w:rPr>
        <w:t>力</w:t>
      </w:r>
      <w:r w:rsidRPr="007E49F4">
        <w:rPr>
          <w:rFonts w:ascii="SimSun" w:eastAsia="SimSun" w:hAnsi="SimSun" w:cs="Arial"/>
          <w:lang w:eastAsia="zh-CN"/>
        </w:rPr>
        <w:t>证明（6个月</w:t>
      </w:r>
      <w:r w:rsidR="007E49F4" w:rsidRPr="007E49F4">
        <w:rPr>
          <w:rFonts w:ascii="SimSun" w:eastAsia="SimSun" w:hAnsi="SimSun" w:cs="Arial"/>
          <w:sz w:val="22"/>
          <w:szCs w:val="22"/>
          <w:lang w:eastAsia="zh-CN"/>
        </w:rPr>
        <w:t>以</w:t>
      </w:r>
      <w:r w:rsidR="007E49F4" w:rsidRPr="007E49F4">
        <w:rPr>
          <w:rStyle w:val="tw-bilingual-translation"/>
          <w:rFonts w:ascii="SimSun" w:eastAsia="SimSun" w:hAnsi="SimSun" w:cs="MS Mincho"/>
          <w:lang w:eastAsia="zh-CN"/>
        </w:rPr>
        <w:t>内</w:t>
      </w:r>
      <w:r w:rsidRPr="007E49F4">
        <w:rPr>
          <w:rFonts w:ascii="SimSun" w:eastAsia="SimSun" w:hAnsi="SimSun" w:cs="Arial"/>
          <w:lang w:eastAsia="zh-CN"/>
        </w:rPr>
        <w:t>）</w:t>
      </w:r>
    </w:p>
    <w:p w:rsidR="00690C44" w:rsidRPr="007C5047" w:rsidRDefault="007E49F4" w:rsidP="00690C44">
      <w:pPr>
        <w:rPr>
          <w:rFonts w:ascii="SimSun" w:hAnsi="SimSun" w:cs="Arial"/>
          <w:lang w:eastAsia="zh-CN"/>
        </w:rPr>
      </w:pPr>
      <w:r w:rsidRPr="007E49F4">
        <w:rPr>
          <w:rFonts w:ascii="SimSun" w:hAnsi="SimSun" w:cs="Arial"/>
          <w:lang w:eastAsia="zh-CN"/>
        </w:rPr>
        <w:t>$75</w:t>
      </w:r>
      <w:r w:rsidRPr="007C5047">
        <w:rPr>
          <w:rFonts w:ascii="SimSun" w:hAnsi="SimSun" w:cs="Arial"/>
          <w:lang w:eastAsia="zh-CN"/>
        </w:rPr>
        <w:t>美元</w:t>
      </w:r>
      <w:r w:rsidR="00690C44" w:rsidRPr="007C5047">
        <w:rPr>
          <w:rFonts w:ascii="SimSun" w:hAnsi="SimSun" w:cs="Arial"/>
          <w:lang w:eastAsia="zh-CN"/>
        </w:rPr>
        <w:t>不可退还的申请费</w:t>
      </w:r>
    </w:p>
    <w:p w:rsidR="00690C44" w:rsidRPr="007C5047" w:rsidRDefault="007E49F4" w:rsidP="00690C44">
      <w:pPr>
        <w:rPr>
          <w:rFonts w:ascii="SimSun" w:hAnsi="SimSun" w:cs="Arial"/>
          <w:lang w:eastAsia="zh-CN"/>
        </w:rPr>
      </w:pPr>
      <w:r w:rsidRPr="007C5047">
        <w:rPr>
          <w:rFonts w:ascii="SimSun" w:hAnsi="SimSun" w:cs="Arial"/>
          <w:lang w:eastAsia="zh-CN"/>
        </w:rPr>
        <w:t>$</w:t>
      </w:r>
      <w:r w:rsidR="00690C44" w:rsidRPr="007C5047">
        <w:rPr>
          <w:rFonts w:ascii="SimSun" w:hAnsi="SimSun" w:cs="Arial"/>
          <w:lang w:eastAsia="zh-CN"/>
        </w:rPr>
        <w:t xml:space="preserve">20 </w:t>
      </w:r>
      <w:r w:rsidRPr="007C5047">
        <w:rPr>
          <w:rFonts w:ascii="SimSun" w:hAnsi="SimSun" w:cs="Arial"/>
          <w:lang w:eastAsia="zh-CN"/>
        </w:rPr>
        <w:t>美元</w:t>
      </w:r>
      <w:r w:rsidR="00690C44" w:rsidRPr="007C5047">
        <w:rPr>
          <w:rFonts w:ascii="SimSun" w:hAnsi="SimSun" w:cs="Arial"/>
          <w:lang w:eastAsia="zh-CN"/>
        </w:rPr>
        <w:t>不可退还的学费押金</w:t>
      </w:r>
    </w:p>
    <w:p w:rsidR="00690C44" w:rsidRPr="007C5047" w:rsidRDefault="00690C44" w:rsidP="007E49F4">
      <w:pPr>
        <w:pStyle w:val="HTMLPreformatted"/>
        <w:rPr>
          <w:rFonts w:ascii="SimSun" w:eastAsia="SimSun" w:hAnsi="SimSun" w:cs="Arial"/>
          <w:sz w:val="22"/>
          <w:szCs w:val="22"/>
          <w:lang w:eastAsia="zh-CN"/>
        </w:rPr>
      </w:pPr>
      <w:r w:rsidRPr="007C5047">
        <w:rPr>
          <w:rFonts w:ascii="SimSun" w:eastAsia="SimSun" w:hAnsi="SimSun" w:cs="Arial"/>
          <w:sz w:val="22"/>
          <w:szCs w:val="22"/>
          <w:lang w:eastAsia="zh-CN"/>
        </w:rPr>
        <w:t>*注意：如果</w:t>
      </w:r>
      <w:r w:rsidR="007E49F4" w:rsidRPr="007C5047">
        <w:rPr>
          <w:rFonts w:ascii="SimSun" w:eastAsia="SimSun" w:hAnsi="SimSun" w:cs="Arial"/>
          <w:sz w:val="22"/>
          <w:szCs w:val="22"/>
          <w:lang w:eastAsia="zh-CN"/>
        </w:rPr>
        <w:t>您</w:t>
      </w:r>
      <w:r w:rsidR="007E49F4" w:rsidRPr="007C5047">
        <w:rPr>
          <w:rFonts w:ascii="SimSun" w:eastAsia="SimSun" w:hAnsi="SimSun" w:cs="MS Mincho"/>
          <w:sz w:val="22"/>
          <w:szCs w:val="22"/>
          <w:lang w:eastAsia="zh-CN"/>
        </w:rPr>
        <w:t>被</w:t>
      </w:r>
      <w:r w:rsidR="007E49F4" w:rsidRPr="007C5047">
        <w:rPr>
          <w:rFonts w:ascii="SimSun" w:eastAsia="SimSun" w:hAnsi="SimSun" w:cs="Arial"/>
          <w:sz w:val="22"/>
          <w:szCs w:val="22"/>
          <w:lang w:eastAsia="zh-CN"/>
        </w:rPr>
        <w:t>录取</w:t>
      </w:r>
      <w:r w:rsidRPr="007C5047">
        <w:rPr>
          <w:rFonts w:ascii="SimSun" w:eastAsia="SimSun" w:hAnsi="SimSun" w:cs="Arial"/>
          <w:sz w:val="22"/>
          <w:szCs w:val="22"/>
          <w:lang w:eastAsia="zh-CN"/>
        </w:rPr>
        <w:t>，邮寄I-20将需要75美元的快递邮件费。</w:t>
      </w:r>
    </w:p>
    <w:p w:rsidR="00690C44" w:rsidRDefault="00690C44" w:rsidP="00DE6CAB">
      <w:pPr>
        <w:rPr>
          <w:lang w:eastAsia="zh-CN"/>
        </w:rPr>
      </w:pPr>
    </w:p>
    <w:p w:rsidR="008F4E3F" w:rsidRDefault="008F4E3F" w:rsidP="00DE6CAB">
      <w:pPr>
        <w:rPr>
          <w:b/>
        </w:rPr>
      </w:pPr>
    </w:p>
    <w:p w:rsidR="00641C31" w:rsidRDefault="00641C31" w:rsidP="00DE6CAB">
      <w:pPr>
        <w:rPr>
          <w:b/>
        </w:rPr>
      </w:pPr>
      <w:r>
        <w:rPr>
          <w:b/>
        </w:rPr>
        <w:lastRenderedPageBreak/>
        <w:t>Q4: Where do I send my application package?</w:t>
      </w:r>
    </w:p>
    <w:p w:rsidR="00641C31" w:rsidRPr="00ED4561" w:rsidRDefault="00641C31" w:rsidP="00DE6CAB">
      <w:r w:rsidRPr="00ED4561">
        <w:t xml:space="preserve">A4: Application packages should be emailed to </w:t>
      </w:r>
      <w:hyperlink r:id="rId5" w:history="1">
        <w:r w:rsidRPr="00ED4561">
          <w:rPr>
            <w:rStyle w:val="Hyperlink"/>
          </w:rPr>
          <w:t>eli@msstate.edu</w:t>
        </w:r>
      </w:hyperlink>
      <w:r w:rsidRPr="00ED4561">
        <w:t xml:space="preserve">. The </w:t>
      </w:r>
      <w:r w:rsidR="00055BEB">
        <w:t xml:space="preserve">application’s </w:t>
      </w:r>
      <w:r w:rsidRPr="00ED4561">
        <w:t xml:space="preserve">credit card form should be submitted separately by fax. The fax number is </w:t>
      </w:r>
      <w:r w:rsidR="007C5047">
        <w:t>+1-</w:t>
      </w:r>
      <w:r w:rsidRPr="00ED4561">
        <w:t>662-325-4826.</w:t>
      </w:r>
    </w:p>
    <w:p w:rsidR="00690C44" w:rsidRPr="008F4E3F" w:rsidRDefault="00690C44" w:rsidP="00690C44">
      <w:pPr>
        <w:rPr>
          <w:rFonts w:ascii="Arial" w:hAnsi="Arial" w:cs="Arial"/>
          <w:lang w:eastAsia="zh-CN"/>
        </w:rPr>
      </w:pPr>
      <w:r w:rsidRPr="008F4E3F">
        <w:rPr>
          <w:rFonts w:ascii="Arial" w:hAnsi="Arial" w:cs="Arial"/>
          <w:lang w:eastAsia="zh-CN"/>
        </w:rPr>
        <w:t>Q4</w:t>
      </w:r>
      <w:r w:rsidR="00173CBE" w:rsidRPr="008F4E3F">
        <w:rPr>
          <w:rFonts w:ascii="Arial" w:eastAsia="MS Gothic" w:hAnsi="Arial" w:cs="Arial"/>
          <w:lang w:eastAsia="zh-CN"/>
        </w:rPr>
        <w:t>：</w:t>
      </w:r>
      <w:r w:rsidRPr="007C5047">
        <w:rPr>
          <w:rFonts w:ascii="SimSun" w:hAnsi="SimSun" w:cs="Arial"/>
          <w:lang w:eastAsia="zh-CN"/>
        </w:rPr>
        <w:t>我的申请</w:t>
      </w:r>
      <w:r w:rsidR="007C5047" w:rsidRPr="007E49F4">
        <w:rPr>
          <w:rFonts w:ascii="SimSun" w:hAnsi="SimSun" w:cs="Arial"/>
          <w:lang w:eastAsia="zh-CN"/>
        </w:rPr>
        <w:t>文件</w:t>
      </w:r>
      <w:r w:rsidR="00173CBE" w:rsidRPr="007C5047">
        <w:rPr>
          <w:rFonts w:ascii="SimSun" w:hAnsi="SimSun" w:cs="Arial"/>
          <w:lang w:eastAsia="zh-CN"/>
        </w:rPr>
        <w:t>应该发送到哪里</w:t>
      </w:r>
      <w:r w:rsidRPr="007C5047">
        <w:rPr>
          <w:rFonts w:ascii="SimSun" w:hAnsi="SimSun" w:cs="Arial"/>
          <w:lang w:eastAsia="zh-CN"/>
        </w:rPr>
        <w:t>？</w:t>
      </w:r>
    </w:p>
    <w:p w:rsidR="00690C44" w:rsidRPr="008F4E3F" w:rsidRDefault="00690C44" w:rsidP="00690C44">
      <w:pPr>
        <w:rPr>
          <w:rFonts w:ascii="Arial" w:hAnsi="Arial" w:cs="Arial"/>
          <w:lang w:eastAsia="zh-CN"/>
        </w:rPr>
      </w:pPr>
      <w:r w:rsidRPr="008F4E3F">
        <w:rPr>
          <w:rFonts w:ascii="Arial" w:hAnsi="Arial" w:cs="Arial"/>
        </w:rPr>
        <w:t>A4</w:t>
      </w:r>
      <w:r w:rsidRPr="008F4E3F">
        <w:rPr>
          <w:rFonts w:ascii="Arial" w:eastAsia="MS Gothic" w:hAnsi="Arial" w:cs="Arial"/>
        </w:rPr>
        <w:t>：</w:t>
      </w:r>
      <w:r w:rsidR="00173CBE" w:rsidRPr="007C5047">
        <w:rPr>
          <w:rFonts w:ascii="SimSun" w:hAnsi="SimSun" w:cs="Arial"/>
          <w:lang w:eastAsia="zh-CN"/>
        </w:rPr>
        <w:t>申请文件</w:t>
      </w:r>
      <w:r w:rsidRPr="007C5047">
        <w:rPr>
          <w:rFonts w:ascii="SimSun" w:hAnsi="SimSun" w:cs="Arial"/>
        </w:rPr>
        <w:t>应通过电子邮件发送到eli@msstate.edu。</w:t>
      </w:r>
      <w:r w:rsidRPr="007C5047">
        <w:rPr>
          <w:rFonts w:ascii="SimSun" w:hAnsi="SimSun" w:cs="Arial"/>
          <w:lang w:eastAsia="zh-CN"/>
        </w:rPr>
        <w:t>申</w:t>
      </w:r>
      <w:r w:rsidR="00173CBE" w:rsidRPr="007C5047">
        <w:rPr>
          <w:rFonts w:ascii="SimSun" w:hAnsi="SimSun" w:cs="Arial"/>
          <w:lang w:eastAsia="zh-CN"/>
        </w:rPr>
        <w:t>请人</w:t>
      </w:r>
      <w:r w:rsidRPr="007C5047">
        <w:rPr>
          <w:rFonts w:ascii="SimSun" w:hAnsi="SimSun" w:cs="Arial"/>
          <w:lang w:eastAsia="zh-CN"/>
        </w:rPr>
        <w:t>的信用卡</w:t>
      </w:r>
      <w:r w:rsidR="00173CBE" w:rsidRPr="007C5047">
        <w:rPr>
          <w:rFonts w:ascii="SimSun" w:hAnsi="SimSun" w:cs="Arial"/>
          <w:lang w:eastAsia="zh-CN"/>
        </w:rPr>
        <w:t>支付表格</w:t>
      </w:r>
      <w:r w:rsidRPr="007C5047">
        <w:rPr>
          <w:rFonts w:ascii="SimSun" w:hAnsi="SimSun" w:cs="Arial"/>
          <w:lang w:eastAsia="zh-CN"/>
        </w:rPr>
        <w:t>应通过传真单独提交。传真号码为</w:t>
      </w:r>
      <w:r w:rsidR="007C5047">
        <w:rPr>
          <w:rFonts w:ascii="SimSun" w:hAnsi="SimSun" w:cs="Arial" w:hint="eastAsia"/>
          <w:lang w:eastAsia="zh-CN"/>
        </w:rPr>
        <w:t>+1-</w:t>
      </w:r>
      <w:r w:rsidRPr="007C5047">
        <w:rPr>
          <w:rFonts w:ascii="SimSun" w:hAnsi="SimSun" w:cs="Arial"/>
          <w:lang w:eastAsia="zh-CN"/>
        </w:rPr>
        <w:t>662-325-4826。</w:t>
      </w:r>
    </w:p>
    <w:p w:rsidR="008F4E3F" w:rsidRDefault="008F4E3F" w:rsidP="00DE6CAB">
      <w:pPr>
        <w:rPr>
          <w:b/>
        </w:rPr>
      </w:pPr>
    </w:p>
    <w:p w:rsidR="0040139A" w:rsidRPr="0040139A" w:rsidRDefault="00641C31" w:rsidP="00DE6CAB">
      <w:pPr>
        <w:rPr>
          <w:b/>
        </w:rPr>
      </w:pPr>
      <w:r w:rsidRPr="0040139A">
        <w:rPr>
          <w:b/>
        </w:rPr>
        <w:t>Q</w:t>
      </w:r>
      <w:r>
        <w:rPr>
          <w:b/>
        </w:rPr>
        <w:t>5</w:t>
      </w:r>
      <w:r w:rsidR="0040139A" w:rsidRPr="0040139A">
        <w:rPr>
          <w:b/>
        </w:rPr>
        <w:t>. Wh</w:t>
      </w:r>
      <w:r w:rsidR="0040139A">
        <w:rPr>
          <w:b/>
        </w:rPr>
        <w:t>en must my a</w:t>
      </w:r>
      <w:r w:rsidR="0040139A" w:rsidRPr="0040139A">
        <w:rPr>
          <w:b/>
        </w:rPr>
        <w:t xml:space="preserve">pplication </w:t>
      </w:r>
      <w:r w:rsidR="0040139A">
        <w:rPr>
          <w:b/>
        </w:rPr>
        <w:t>package be submitted</w:t>
      </w:r>
      <w:r w:rsidR="0040139A" w:rsidRPr="0040139A">
        <w:rPr>
          <w:b/>
        </w:rPr>
        <w:t>?</w:t>
      </w:r>
    </w:p>
    <w:p w:rsidR="0040139A" w:rsidRDefault="00641C31" w:rsidP="00DE6CAB">
      <w:r>
        <w:t>A5</w:t>
      </w:r>
      <w:r w:rsidR="0040139A">
        <w:t xml:space="preserve">: Application packages are due to ELI by </w:t>
      </w:r>
      <w:r w:rsidR="00591DF0">
        <w:t>June 1</w:t>
      </w:r>
      <w:r w:rsidR="0040139A">
        <w:t>.</w:t>
      </w:r>
      <w:r w:rsidR="00430F9E">
        <w:t xml:space="preserve">  Students will be sent a Notification of Acceptance no later than June 15.</w:t>
      </w:r>
    </w:p>
    <w:p w:rsidR="00690C44" w:rsidRPr="007C5047" w:rsidRDefault="00690C44" w:rsidP="00690C44">
      <w:pPr>
        <w:rPr>
          <w:rFonts w:ascii="SimSun" w:hAnsi="SimSun" w:cs="Arial"/>
          <w:lang w:eastAsia="zh-CN"/>
        </w:rPr>
      </w:pPr>
      <w:r w:rsidRPr="008F4E3F">
        <w:rPr>
          <w:rFonts w:ascii="Arial" w:hAnsi="Arial" w:cs="Arial"/>
          <w:lang w:eastAsia="zh-CN"/>
        </w:rPr>
        <w:t>Q5</w:t>
      </w:r>
      <w:r w:rsidR="007C5047" w:rsidRPr="008F4E3F">
        <w:rPr>
          <w:rFonts w:ascii="Arial" w:eastAsia="MS Gothic" w:hAnsi="Arial" w:cs="Arial"/>
          <w:lang w:eastAsia="zh-CN"/>
        </w:rPr>
        <w:t>：</w:t>
      </w:r>
      <w:r w:rsidRPr="007C5047">
        <w:rPr>
          <w:rFonts w:ascii="SimSun" w:hAnsi="SimSun" w:cs="Arial"/>
          <w:lang w:eastAsia="zh-CN"/>
        </w:rPr>
        <w:t>我的申请</w:t>
      </w:r>
      <w:r w:rsidR="007C5047" w:rsidRPr="007C5047">
        <w:rPr>
          <w:rFonts w:ascii="SimSun" w:hAnsi="SimSun" w:cs="Arial"/>
          <w:lang w:eastAsia="zh-CN"/>
        </w:rPr>
        <w:t>文件</w:t>
      </w:r>
      <w:r w:rsidRPr="007C5047">
        <w:rPr>
          <w:rFonts w:ascii="SimSun" w:hAnsi="SimSun" w:cs="Arial"/>
          <w:lang w:eastAsia="zh-CN"/>
        </w:rPr>
        <w:t>必须在什么时候提交？</w:t>
      </w:r>
    </w:p>
    <w:p w:rsidR="00690C44" w:rsidRPr="008F4E3F" w:rsidRDefault="00690C44" w:rsidP="007C5047">
      <w:pPr>
        <w:pStyle w:val="HTMLPreformatted"/>
        <w:rPr>
          <w:rFonts w:ascii="Arial" w:hAnsi="Arial" w:cs="Arial"/>
          <w:lang w:eastAsia="zh-CN"/>
        </w:rPr>
      </w:pPr>
      <w:r w:rsidRPr="008F4E3F">
        <w:rPr>
          <w:rFonts w:ascii="Arial" w:hAnsi="Arial" w:cs="Arial"/>
          <w:lang w:eastAsia="zh-CN"/>
        </w:rPr>
        <w:t>A5</w:t>
      </w:r>
      <w:r w:rsidRPr="008F4E3F">
        <w:rPr>
          <w:rFonts w:ascii="Arial" w:eastAsia="MS Gothic" w:hAnsi="Arial" w:cs="Arial"/>
          <w:lang w:eastAsia="zh-CN"/>
        </w:rPr>
        <w:t>：</w:t>
      </w:r>
      <w:r w:rsidRPr="007C5047">
        <w:rPr>
          <w:rFonts w:ascii="SimSun" w:eastAsia="SimSun" w:hAnsi="SimSun" w:cs="Arial"/>
          <w:sz w:val="22"/>
          <w:szCs w:val="22"/>
          <w:lang w:eastAsia="zh-CN"/>
        </w:rPr>
        <w:t>申</w:t>
      </w:r>
      <w:r w:rsidR="00173CBE" w:rsidRPr="007C5047">
        <w:rPr>
          <w:rFonts w:ascii="SimSun" w:eastAsia="SimSun" w:hAnsi="SimSun" w:cs="Arial"/>
          <w:sz w:val="22"/>
          <w:szCs w:val="22"/>
          <w:lang w:eastAsia="zh-CN"/>
        </w:rPr>
        <w:t>请</w:t>
      </w:r>
      <w:r w:rsidR="007C5047" w:rsidRPr="007C5047">
        <w:rPr>
          <w:rFonts w:ascii="SimSun" w:eastAsia="SimSun" w:hAnsi="SimSun" w:cs="Arial"/>
          <w:sz w:val="22"/>
          <w:szCs w:val="22"/>
          <w:lang w:eastAsia="zh-CN"/>
        </w:rPr>
        <w:t>文件</w:t>
      </w:r>
      <w:r w:rsidR="007C5047" w:rsidRPr="007C5047">
        <w:rPr>
          <w:rFonts w:ascii="SimSun" w:eastAsia="SimSun" w:hAnsi="SimSun" w:cs="MS Mincho"/>
          <w:sz w:val="22"/>
          <w:szCs w:val="22"/>
          <w:lang w:eastAsia="zh-CN"/>
        </w:rPr>
        <w:t>必</w:t>
      </w:r>
      <w:r w:rsidR="007C5047" w:rsidRPr="007C5047">
        <w:rPr>
          <w:rFonts w:ascii="SimSun" w:eastAsia="SimSun" w:hAnsi="SimSun" w:cs="Microsoft JhengHei" w:hint="eastAsia"/>
          <w:sz w:val="22"/>
          <w:szCs w:val="22"/>
          <w:lang w:eastAsia="zh-CN"/>
        </w:rPr>
        <w:t>须</w:t>
      </w:r>
      <w:r w:rsidRPr="007C5047">
        <w:rPr>
          <w:rFonts w:ascii="SimSun" w:eastAsia="SimSun" w:hAnsi="SimSun" w:cs="Arial"/>
          <w:sz w:val="22"/>
          <w:szCs w:val="22"/>
          <w:lang w:eastAsia="zh-CN"/>
        </w:rPr>
        <w:t>于6月1</w:t>
      </w:r>
      <w:r w:rsidR="00173CBE" w:rsidRPr="007C5047">
        <w:rPr>
          <w:rFonts w:ascii="SimSun" w:eastAsia="SimSun" w:hAnsi="SimSun" w:cs="Arial"/>
          <w:sz w:val="22"/>
          <w:szCs w:val="22"/>
          <w:lang w:eastAsia="zh-CN"/>
        </w:rPr>
        <w:t>日前提交到ELI</w:t>
      </w:r>
      <w:r w:rsidRPr="007C5047">
        <w:rPr>
          <w:rFonts w:ascii="SimSun" w:eastAsia="SimSun" w:hAnsi="SimSun" w:cs="Arial"/>
          <w:sz w:val="22"/>
          <w:szCs w:val="22"/>
          <w:lang w:eastAsia="zh-CN"/>
        </w:rPr>
        <w:t>。学生</w:t>
      </w:r>
      <w:r w:rsidR="00E725DC" w:rsidRPr="007C5047">
        <w:rPr>
          <w:rFonts w:ascii="SimSun" w:eastAsia="SimSun" w:hAnsi="SimSun" w:cs="Arial"/>
          <w:sz w:val="22"/>
          <w:szCs w:val="22"/>
          <w:lang w:eastAsia="zh-CN"/>
        </w:rPr>
        <w:t>将</w:t>
      </w:r>
      <w:r w:rsidRPr="007C5047">
        <w:rPr>
          <w:rFonts w:ascii="SimSun" w:eastAsia="SimSun" w:hAnsi="SimSun" w:cs="Arial"/>
          <w:sz w:val="22"/>
          <w:szCs w:val="22"/>
          <w:lang w:eastAsia="zh-CN"/>
        </w:rPr>
        <w:t>于6月15日前收到录取通知书。</w:t>
      </w:r>
    </w:p>
    <w:p w:rsidR="008F4E3F" w:rsidRDefault="008F4E3F" w:rsidP="00DE6CAB">
      <w:pPr>
        <w:rPr>
          <w:b/>
        </w:rPr>
      </w:pPr>
    </w:p>
    <w:p w:rsidR="00DE6CAB" w:rsidRPr="00DE6CAB" w:rsidRDefault="00641C31" w:rsidP="00DE6CAB">
      <w:pPr>
        <w:rPr>
          <w:b/>
        </w:rPr>
      </w:pPr>
      <w:r>
        <w:rPr>
          <w:b/>
        </w:rPr>
        <w:t>Q6</w:t>
      </w:r>
      <w:r w:rsidR="00AC2E11">
        <w:rPr>
          <w:b/>
        </w:rPr>
        <w:t>: As a</w:t>
      </w:r>
      <w:r w:rsidR="00153B17">
        <w:rPr>
          <w:b/>
        </w:rPr>
        <w:t xml:space="preserve"> one </w:t>
      </w:r>
      <w:r w:rsidR="00DE6CAB" w:rsidRPr="00DE6CAB">
        <w:rPr>
          <w:b/>
        </w:rPr>
        <w:t xml:space="preserve">year ELI student, </w:t>
      </w:r>
      <w:r w:rsidR="001C5D41">
        <w:rPr>
          <w:b/>
        </w:rPr>
        <w:t>what on-campus</w:t>
      </w:r>
      <w:r w:rsidR="00DE6CAB" w:rsidRPr="00DE6CAB">
        <w:rPr>
          <w:b/>
        </w:rPr>
        <w:t xml:space="preserve"> benefits </w:t>
      </w:r>
      <w:r w:rsidR="001C5D41">
        <w:rPr>
          <w:b/>
        </w:rPr>
        <w:t>will I have</w:t>
      </w:r>
      <w:r w:rsidR="00DE6CAB" w:rsidRPr="00DE6CAB">
        <w:rPr>
          <w:b/>
        </w:rPr>
        <w:t>?</w:t>
      </w:r>
    </w:p>
    <w:p w:rsidR="001C5D41" w:rsidRDefault="00641C31" w:rsidP="00DE6CAB">
      <w:r>
        <w:t>A6</w:t>
      </w:r>
      <w:r w:rsidR="00DE6CAB" w:rsidRPr="00DE6CAB">
        <w:t>:</w:t>
      </w:r>
      <w:r w:rsidR="00ED4561">
        <w:t xml:space="preserve"> </w:t>
      </w:r>
      <w:r w:rsidR="001C5D41">
        <w:t>A wide range of services and campus resources are available, including the following:</w:t>
      </w:r>
    </w:p>
    <w:p w:rsidR="001C5D41" w:rsidRDefault="001C5D41" w:rsidP="00ED4561">
      <w:pPr>
        <w:ind w:firstLine="720"/>
      </w:pPr>
      <w:r>
        <w:t>MSU email address and affiliate ID card</w:t>
      </w:r>
    </w:p>
    <w:p w:rsidR="001C5D41" w:rsidRDefault="001C5D41" w:rsidP="00ED4561">
      <w:pPr>
        <w:ind w:firstLine="720"/>
      </w:pPr>
      <w:r>
        <w:t>Access to Mitchell Memorial Library, the Sanderson Center gym, and computer labs</w:t>
      </w:r>
    </w:p>
    <w:p w:rsidR="001C5D41" w:rsidRDefault="001C5D41" w:rsidP="00ED4561">
      <w:pPr>
        <w:ind w:firstLine="720"/>
      </w:pPr>
      <w:r>
        <w:t>On-campus wireless internet</w:t>
      </w:r>
    </w:p>
    <w:p w:rsidR="00690C44" w:rsidRPr="008F4E3F" w:rsidRDefault="00690C44" w:rsidP="00690C44">
      <w:pPr>
        <w:rPr>
          <w:rFonts w:ascii="Arial" w:hAnsi="Arial" w:cs="Arial"/>
          <w:lang w:eastAsia="zh-CN"/>
        </w:rPr>
      </w:pPr>
      <w:r w:rsidRPr="008F4E3F">
        <w:rPr>
          <w:rFonts w:ascii="Arial" w:hAnsi="Arial" w:cs="Arial"/>
          <w:lang w:eastAsia="zh-CN"/>
        </w:rPr>
        <w:t>Q6</w:t>
      </w:r>
      <w:r w:rsidRPr="008F4E3F">
        <w:rPr>
          <w:rFonts w:ascii="Arial" w:eastAsia="MS Gothic" w:hAnsi="Arial" w:cs="Arial"/>
          <w:lang w:eastAsia="zh-CN"/>
        </w:rPr>
        <w:t>：</w:t>
      </w:r>
      <w:r w:rsidRPr="007C5047">
        <w:rPr>
          <w:rFonts w:ascii="SimSun" w:hAnsi="SimSun" w:cs="Arial"/>
          <w:lang w:eastAsia="zh-CN"/>
        </w:rPr>
        <w:t>作为一年的ELI学生，我有什么校园福利？</w:t>
      </w:r>
    </w:p>
    <w:p w:rsidR="00690C44" w:rsidRPr="007C5047" w:rsidRDefault="00690C44" w:rsidP="00690C44">
      <w:pPr>
        <w:rPr>
          <w:rFonts w:ascii="SimSun" w:hAnsi="SimSun" w:cs="Arial"/>
          <w:lang w:eastAsia="zh-CN"/>
        </w:rPr>
      </w:pPr>
      <w:r w:rsidRPr="008F4E3F">
        <w:rPr>
          <w:rFonts w:ascii="Arial" w:hAnsi="Arial" w:cs="Arial"/>
          <w:lang w:eastAsia="zh-CN"/>
        </w:rPr>
        <w:t>A6</w:t>
      </w:r>
      <w:r w:rsidRPr="008F4E3F">
        <w:rPr>
          <w:rFonts w:ascii="Arial" w:eastAsia="MS Gothic" w:hAnsi="Arial" w:cs="Arial"/>
          <w:lang w:eastAsia="zh-CN"/>
        </w:rPr>
        <w:t>：</w:t>
      </w:r>
      <w:r w:rsidRPr="007C5047">
        <w:rPr>
          <w:rFonts w:ascii="SimSun" w:hAnsi="SimSun" w:cs="Arial"/>
          <w:lang w:eastAsia="zh-CN"/>
        </w:rPr>
        <w:t>广泛的服务和校园资源，包括：</w:t>
      </w:r>
    </w:p>
    <w:p w:rsidR="00690C44" w:rsidRPr="007C5047" w:rsidRDefault="00690C44" w:rsidP="007C5047">
      <w:pPr>
        <w:ind w:firstLine="720"/>
        <w:rPr>
          <w:rFonts w:ascii="SimSun" w:hAnsi="SimSun" w:cs="Arial"/>
          <w:lang w:eastAsia="zh-CN"/>
        </w:rPr>
      </w:pPr>
      <w:r w:rsidRPr="007C5047">
        <w:rPr>
          <w:rFonts w:ascii="SimSun" w:hAnsi="SimSun" w:cs="Arial"/>
          <w:lang w:eastAsia="zh-CN"/>
        </w:rPr>
        <w:t>MSU</w:t>
      </w:r>
      <w:r w:rsidR="005622C9" w:rsidRPr="007C5047">
        <w:rPr>
          <w:rFonts w:ascii="SimSun" w:hAnsi="SimSun" w:cs="Arial"/>
          <w:lang w:eastAsia="zh-CN"/>
        </w:rPr>
        <w:t>电子邮箱和</w:t>
      </w:r>
      <w:r w:rsidR="00E725DC" w:rsidRPr="007C5047">
        <w:rPr>
          <w:rFonts w:ascii="SimSun" w:hAnsi="SimSun" w:cs="Arial"/>
          <w:lang w:eastAsia="zh-CN"/>
        </w:rPr>
        <w:t>附属ID</w:t>
      </w:r>
      <w:r w:rsidR="005622C9" w:rsidRPr="007C5047">
        <w:rPr>
          <w:rFonts w:ascii="SimSun" w:hAnsi="SimSun" w:cs="Arial"/>
          <w:lang w:eastAsia="zh-CN"/>
        </w:rPr>
        <w:t>卡</w:t>
      </w:r>
    </w:p>
    <w:p w:rsidR="00690C44" w:rsidRPr="007C5047" w:rsidRDefault="007C5047" w:rsidP="007C5047">
      <w:pPr>
        <w:pStyle w:val="HTMLPreformatted"/>
        <w:rPr>
          <w:rFonts w:ascii="SimSun" w:eastAsia="SimSun" w:hAnsi="SimSun" w:cs="Arial"/>
          <w:sz w:val="22"/>
          <w:szCs w:val="22"/>
        </w:rPr>
      </w:pPr>
      <w:r>
        <w:rPr>
          <w:rFonts w:ascii="SimSun" w:eastAsia="SimSun" w:hAnsi="SimSun" w:cs="Arial"/>
          <w:lang w:eastAsia="zh-CN"/>
        </w:rPr>
        <w:t xml:space="preserve">       </w:t>
      </w:r>
      <w:r w:rsidR="005622C9" w:rsidRPr="007C5047">
        <w:rPr>
          <w:rFonts w:ascii="SimSun" w:eastAsia="SimSun" w:hAnsi="SimSun" w:cs="Arial"/>
          <w:sz w:val="22"/>
          <w:szCs w:val="22"/>
          <w:lang w:eastAsia="zh-CN"/>
        </w:rPr>
        <w:t>可以</w:t>
      </w:r>
      <w:proofErr w:type="spellStart"/>
      <w:r w:rsidRPr="007C5047">
        <w:rPr>
          <w:rFonts w:ascii="SimSun" w:eastAsia="SimSun" w:hAnsi="SimSun" w:cs="MS Mincho"/>
          <w:sz w:val="22"/>
          <w:szCs w:val="22"/>
          <w:lang w:eastAsia="zh-CN"/>
        </w:rPr>
        <w:t>使用</w:t>
      </w:r>
      <w:proofErr w:type="spellEnd"/>
      <w:r w:rsidR="005622C9" w:rsidRPr="007C5047">
        <w:rPr>
          <w:rFonts w:ascii="SimSun" w:eastAsia="SimSun" w:hAnsi="SimSun" w:cs="Arial"/>
          <w:sz w:val="22"/>
          <w:szCs w:val="22"/>
          <w:lang w:eastAsia="zh-CN"/>
        </w:rPr>
        <w:t>米切尔纪念图书馆，桑德森</w:t>
      </w:r>
      <w:proofErr w:type="spellStart"/>
      <w:r w:rsidRPr="007C5047">
        <w:rPr>
          <w:rFonts w:ascii="SimSun" w:eastAsia="SimSun" w:hAnsi="SimSun" w:cs="MS Mincho"/>
          <w:sz w:val="22"/>
          <w:szCs w:val="22"/>
          <w:lang w:eastAsia="zh-CN"/>
        </w:rPr>
        <w:t>健身</w:t>
      </w:r>
      <w:proofErr w:type="spellEnd"/>
      <w:r w:rsidR="005622C9" w:rsidRPr="007C5047">
        <w:rPr>
          <w:rFonts w:ascii="SimSun" w:eastAsia="SimSun" w:hAnsi="SimSun" w:cs="Arial"/>
          <w:sz w:val="22"/>
          <w:szCs w:val="22"/>
          <w:lang w:eastAsia="zh-CN"/>
        </w:rPr>
        <w:t>中心</w:t>
      </w:r>
      <w:r w:rsidRPr="007C5047">
        <w:rPr>
          <w:rFonts w:ascii="SimSun" w:eastAsia="SimSun" w:hAnsi="SimSun" w:cs="Arial"/>
          <w:sz w:val="22"/>
          <w:szCs w:val="22"/>
          <w:lang w:eastAsia="zh-CN"/>
        </w:rPr>
        <w:t>，校内</w:t>
      </w:r>
      <w:r w:rsidR="00690C44" w:rsidRPr="007C5047">
        <w:rPr>
          <w:rFonts w:ascii="SimSun" w:eastAsia="SimSun" w:hAnsi="SimSun" w:cs="Arial"/>
          <w:sz w:val="22"/>
          <w:szCs w:val="22"/>
          <w:lang w:eastAsia="zh-CN"/>
        </w:rPr>
        <w:t>计算机实验室</w:t>
      </w:r>
      <w:r w:rsidRPr="007C5047">
        <w:rPr>
          <w:rFonts w:ascii="SimSun" w:eastAsia="SimSun" w:hAnsi="SimSun" w:cs="Arial"/>
          <w:sz w:val="22"/>
          <w:szCs w:val="22"/>
          <w:lang w:eastAsia="zh-CN"/>
        </w:rPr>
        <w:t>和</w:t>
      </w:r>
      <w:r w:rsidR="00690C44" w:rsidRPr="007C5047">
        <w:rPr>
          <w:rFonts w:ascii="SimSun" w:eastAsia="SimSun" w:hAnsi="SimSun" w:cs="Arial"/>
          <w:sz w:val="22"/>
          <w:szCs w:val="22"/>
          <w:lang w:eastAsia="zh-CN"/>
        </w:rPr>
        <w:t>校内无线网络</w:t>
      </w:r>
    </w:p>
    <w:p w:rsidR="008F4E3F" w:rsidRDefault="008F4E3F" w:rsidP="00DE6CAB">
      <w:pPr>
        <w:rPr>
          <w:b/>
        </w:rPr>
      </w:pPr>
    </w:p>
    <w:p w:rsidR="00DE6CAB" w:rsidRPr="00DE6CAB" w:rsidRDefault="00641C31" w:rsidP="00DE6CAB">
      <w:pPr>
        <w:rPr>
          <w:b/>
        </w:rPr>
      </w:pPr>
      <w:r>
        <w:rPr>
          <w:b/>
        </w:rPr>
        <w:t>Q7</w:t>
      </w:r>
      <w:r w:rsidR="00DE6CAB" w:rsidRPr="00DE6CAB">
        <w:rPr>
          <w:b/>
        </w:rPr>
        <w:t>: May I live off campus</w:t>
      </w:r>
      <w:r w:rsidR="0041654A">
        <w:rPr>
          <w:b/>
        </w:rPr>
        <w:t>?</w:t>
      </w:r>
    </w:p>
    <w:p w:rsidR="00DE6CAB" w:rsidRPr="00DE6CAB" w:rsidRDefault="00641C31" w:rsidP="00DE6CAB">
      <w:r>
        <w:t>A7</w:t>
      </w:r>
      <w:r w:rsidR="00DE6CAB" w:rsidRPr="00DE6CAB">
        <w:t xml:space="preserve">: </w:t>
      </w:r>
      <w:r w:rsidR="00490114">
        <w:t>Yes, you are not required to live on campus.  There are many private housing options (apartments or houses) available in the community.  Prices range from $450 - $800 for one bedroom apartments, $650 - $1,200 for two bedroom apartments, and $800 - $2,000/month for houses.</w:t>
      </w:r>
      <w:r w:rsidR="004473C0">
        <w:t xml:space="preserve"> More off-campus housing information is located at </w:t>
      </w:r>
      <w:r w:rsidR="004473C0" w:rsidRPr="004473C0">
        <w:t>https://offcampushousing.msstate.edu/</w:t>
      </w:r>
      <w:r w:rsidR="004473C0">
        <w:t>.</w:t>
      </w:r>
    </w:p>
    <w:p w:rsidR="005622C9" w:rsidRPr="008F4E3F" w:rsidRDefault="005622C9" w:rsidP="005622C9">
      <w:pPr>
        <w:rPr>
          <w:rFonts w:ascii="Arial" w:hAnsi="Arial" w:cs="Arial"/>
          <w:lang w:eastAsia="zh-CN"/>
        </w:rPr>
      </w:pPr>
      <w:r w:rsidRPr="008F4E3F">
        <w:rPr>
          <w:rFonts w:ascii="Arial" w:hAnsi="Arial" w:cs="Arial"/>
          <w:lang w:eastAsia="zh-CN"/>
        </w:rPr>
        <w:t>Q7</w:t>
      </w:r>
      <w:r w:rsidRPr="008F4E3F">
        <w:rPr>
          <w:rFonts w:ascii="Arial" w:eastAsia="MS Gothic" w:hAnsi="Arial" w:cs="Arial"/>
          <w:lang w:eastAsia="zh-CN"/>
        </w:rPr>
        <w:t>：</w:t>
      </w:r>
      <w:r w:rsidRPr="007C5047">
        <w:rPr>
          <w:rFonts w:ascii="SimSun" w:hAnsi="SimSun" w:cs="Arial"/>
          <w:lang w:eastAsia="zh-CN"/>
        </w:rPr>
        <w:t>我可以住在校外吗？</w:t>
      </w:r>
    </w:p>
    <w:p w:rsidR="005622C9" w:rsidRPr="008F4E3F" w:rsidRDefault="005622C9" w:rsidP="007C5047">
      <w:pPr>
        <w:pStyle w:val="HTMLPreformatted"/>
        <w:rPr>
          <w:rFonts w:ascii="Arial" w:hAnsi="Arial" w:cs="Arial"/>
          <w:lang w:eastAsia="zh-CN"/>
        </w:rPr>
      </w:pPr>
      <w:r w:rsidRPr="008F4E3F">
        <w:rPr>
          <w:rFonts w:ascii="Arial" w:hAnsi="Arial" w:cs="Arial"/>
          <w:lang w:eastAsia="zh-CN"/>
        </w:rPr>
        <w:t>A7</w:t>
      </w:r>
      <w:r w:rsidRPr="008F4E3F">
        <w:rPr>
          <w:rFonts w:ascii="Arial" w:eastAsia="MS Gothic" w:hAnsi="Arial" w:cs="Arial"/>
          <w:lang w:eastAsia="zh-CN"/>
        </w:rPr>
        <w:t>：</w:t>
      </w:r>
      <w:r w:rsidR="007C5047" w:rsidRPr="007C5047">
        <w:rPr>
          <w:rFonts w:ascii="SimSun" w:eastAsia="SimSun" w:hAnsi="SimSun" w:cs="Arial"/>
          <w:lang w:eastAsia="zh-CN"/>
        </w:rPr>
        <w:t>可以</w:t>
      </w:r>
      <w:r w:rsidRPr="007C5047">
        <w:rPr>
          <w:rFonts w:ascii="SimSun" w:eastAsia="SimSun" w:hAnsi="SimSun" w:cs="Arial"/>
          <w:lang w:eastAsia="zh-CN"/>
        </w:rPr>
        <w:t>的，</w:t>
      </w:r>
      <w:r w:rsidR="007C5047">
        <w:rPr>
          <w:rFonts w:ascii="SimSun" w:eastAsia="SimSun" w:hAnsi="SimSun" w:cs="Arial"/>
          <w:lang w:eastAsia="zh-CN"/>
        </w:rPr>
        <w:t>MSU</w:t>
      </w:r>
      <w:r w:rsidRPr="007C5047">
        <w:rPr>
          <w:rFonts w:ascii="SimSun" w:eastAsia="SimSun" w:hAnsi="SimSun" w:cs="Arial"/>
          <w:lang w:eastAsia="zh-CN"/>
        </w:rPr>
        <w:t>不被要求</w:t>
      </w:r>
      <w:r w:rsidR="007C5047" w:rsidRPr="008F4E3F">
        <w:rPr>
          <w:rFonts w:ascii="Arial" w:eastAsia="Microsoft JhengHei" w:hAnsi="Arial" w:cs="Arial"/>
          <w:lang w:eastAsia="zh-CN"/>
        </w:rPr>
        <w:t>您</w:t>
      </w:r>
      <w:r w:rsidRPr="007C5047">
        <w:rPr>
          <w:rFonts w:ascii="SimSun" w:eastAsia="SimSun" w:hAnsi="SimSun" w:cs="Arial"/>
          <w:lang w:eastAsia="zh-CN"/>
        </w:rPr>
        <w:t>住在校园里。社区中有许多私人住房选择（公寓或</w:t>
      </w:r>
      <w:r w:rsidR="007C5047">
        <w:rPr>
          <w:rFonts w:ascii="MS Mincho" w:hAnsi="MS Mincho" w:cs="MS Mincho"/>
          <w:lang w:eastAsia="zh-CN"/>
        </w:rPr>
        <w:t>平</w:t>
      </w:r>
      <w:r w:rsidRPr="007C5047">
        <w:rPr>
          <w:rFonts w:ascii="SimSun" w:eastAsia="SimSun" w:hAnsi="SimSun" w:cs="Arial"/>
          <w:lang w:eastAsia="zh-CN"/>
        </w:rPr>
        <w:t>房）。</w:t>
      </w:r>
      <w:r w:rsidR="007C5047" w:rsidRPr="007C5047">
        <w:rPr>
          <w:rFonts w:ascii="SimSun" w:eastAsia="SimSun" w:hAnsi="SimSun" w:cs="Arial"/>
          <w:lang w:eastAsia="zh-CN"/>
        </w:rPr>
        <w:t>价格范围</w:t>
      </w:r>
      <w:r w:rsidR="007C5047">
        <w:rPr>
          <w:rFonts w:ascii="SimSun" w:eastAsia="SimSun" w:hAnsi="SimSun" w:cs="Arial" w:hint="eastAsia"/>
          <w:lang w:eastAsia="zh-CN"/>
        </w:rPr>
        <w:t xml:space="preserve">: </w:t>
      </w:r>
      <w:r w:rsidRPr="007C5047">
        <w:rPr>
          <w:rFonts w:ascii="SimSun" w:eastAsia="SimSun" w:hAnsi="SimSun" w:cs="Arial"/>
          <w:lang w:eastAsia="zh-CN"/>
        </w:rPr>
        <w:t>一间卧室公寓</w:t>
      </w:r>
      <w:r w:rsidR="007C5047">
        <w:rPr>
          <w:rFonts w:ascii="MS Mincho" w:hAnsi="MS Mincho" w:cs="MS Mincho"/>
          <w:lang w:eastAsia="zh-CN"/>
        </w:rPr>
        <w:t>每</w:t>
      </w:r>
      <w:r w:rsidR="007C5047" w:rsidRPr="007C5047">
        <w:rPr>
          <w:rFonts w:ascii="SimSun" w:eastAsia="SimSun" w:hAnsi="SimSun" w:cs="Arial"/>
          <w:lang w:eastAsia="zh-CN"/>
        </w:rPr>
        <w:t>月</w:t>
      </w:r>
      <w:r w:rsidRPr="007C5047">
        <w:rPr>
          <w:rFonts w:ascii="SimSun" w:eastAsia="SimSun" w:hAnsi="SimSun" w:cs="Arial"/>
          <w:lang w:eastAsia="zh-CN"/>
        </w:rPr>
        <w:t>$450-$800，</w:t>
      </w:r>
      <w:r w:rsidR="00E42EEE" w:rsidRPr="007C5047">
        <w:rPr>
          <w:rFonts w:ascii="SimSun" w:eastAsia="SimSun" w:hAnsi="SimSun" w:cs="Arial"/>
          <w:lang w:eastAsia="zh-CN"/>
        </w:rPr>
        <w:t>两卧室公寓</w:t>
      </w:r>
      <w:r w:rsidR="007C5047">
        <w:rPr>
          <w:rFonts w:ascii="MS Mincho" w:hAnsi="MS Mincho" w:cs="MS Mincho"/>
          <w:lang w:eastAsia="zh-CN"/>
        </w:rPr>
        <w:t>每</w:t>
      </w:r>
      <w:r w:rsidR="007C5047" w:rsidRPr="007C5047">
        <w:rPr>
          <w:rFonts w:ascii="SimSun" w:eastAsia="SimSun" w:hAnsi="SimSun" w:cs="Arial"/>
          <w:lang w:eastAsia="zh-CN"/>
        </w:rPr>
        <w:t>月</w:t>
      </w:r>
      <w:r w:rsidR="007C5047">
        <w:rPr>
          <w:rFonts w:ascii="SimSun" w:eastAsia="SimSun" w:hAnsi="SimSun" w:cs="Arial"/>
          <w:lang w:eastAsia="zh-CN"/>
        </w:rPr>
        <w:t>$650-$</w:t>
      </w:r>
      <w:r w:rsidRPr="007C5047">
        <w:rPr>
          <w:rFonts w:ascii="SimSun" w:eastAsia="SimSun" w:hAnsi="SimSun" w:cs="Arial"/>
          <w:lang w:eastAsia="zh-CN"/>
        </w:rPr>
        <w:t>1,200</w:t>
      </w:r>
      <w:r w:rsidR="00E42EEE" w:rsidRPr="007C5047">
        <w:rPr>
          <w:rFonts w:ascii="SimSun" w:eastAsia="SimSun" w:hAnsi="SimSun" w:cs="Arial"/>
          <w:lang w:eastAsia="zh-CN"/>
        </w:rPr>
        <w:t>，房子</w:t>
      </w:r>
      <w:r w:rsidR="007C5047">
        <w:rPr>
          <w:rFonts w:ascii="MS Mincho" w:hAnsi="MS Mincho" w:cs="MS Mincho"/>
          <w:lang w:eastAsia="zh-CN"/>
        </w:rPr>
        <w:t>每</w:t>
      </w:r>
      <w:r w:rsidR="007C5047" w:rsidRPr="007C5047">
        <w:rPr>
          <w:rFonts w:ascii="SimSun" w:eastAsia="SimSun" w:hAnsi="SimSun" w:cs="Arial"/>
          <w:lang w:eastAsia="zh-CN"/>
        </w:rPr>
        <w:t>月</w:t>
      </w:r>
      <w:r w:rsidR="007C5047">
        <w:rPr>
          <w:rFonts w:ascii="SimSun" w:eastAsia="SimSun" w:hAnsi="SimSun" w:cs="Arial"/>
          <w:lang w:eastAsia="zh-CN"/>
        </w:rPr>
        <w:t>$800-$2,000</w:t>
      </w:r>
      <w:r w:rsidR="00E42EEE" w:rsidRPr="007C5047">
        <w:rPr>
          <w:rFonts w:ascii="SimSun" w:eastAsia="SimSun" w:hAnsi="SimSun" w:cs="Arial"/>
          <w:lang w:eastAsia="zh-CN"/>
        </w:rPr>
        <w:t>。</w:t>
      </w:r>
      <w:r w:rsidR="00E42EEE" w:rsidRPr="007C5047">
        <w:rPr>
          <w:rFonts w:ascii="SimSun" w:eastAsia="SimSun" w:hAnsi="SimSun" w:cs="Arial"/>
          <w:sz w:val="22"/>
          <w:szCs w:val="22"/>
          <w:lang w:eastAsia="zh-CN"/>
        </w:rPr>
        <w:t>更多校外住宿信息</w:t>
      </w:r>
      <w:r w:rsidR="007C5047" w:rsidRPr="007C5047">
        <w:rPr>
          <w:rFonts w:ascii="SimSun" w:eastAsia="SimSun" w:hAnsi="SimSun" w:cs="Arial"/>
          <w:sz w:val="22"/>
          <w:szCs w:val="22"/>
          <w:lang w:eastAsia="zh-CN"/>
        </w:rPr>
        <w:t>，</w:t>
      </w:r>
      <w:r w:rsidR="007C5047" w:rsidRPr="007C5047">
        <w:rPr>
          <w:rFonts w:ascii="SimSun" w:eastAsia="SimSun" w:hAnsi="SimSun" w:cs="MS Mincho"/>
          <w:sz w:val="22"/>
          <w:szCs w:val="22"/>
          <w:lang w:eastAsia="zh-CN"/>
        </w:rPr>
        <w:t>可</w:t>
      </w:r>
      <w:r w:rsidR="007C5047" w:rsidRPr="007C5047">
        <w:rPr>
          <w:rFonts w:ascii="SimSun" w:eastAsia="SimSun" w:hAnsi="SimSun" w:cs="Microsoft JhengHei" w:hint="eastAsia"/>
          <w:sz w:val="22"/>
          <w:szCs w:val="22"/>
          <w:lang w:eastAsia="zh-CN"/>
        </w:rPr>
        <w:t>查</w:t>
      </w:r>
      <w:r w:rsidR="00E42EEE" w:rsidRPr="007C5047">
        <w:rPr>
          <w:rFonts w:ascii="SimSun" w:eastAsia="SimSun" w:hAnsi="SimSun" w:cs="Arial"/>
          <w:sz w:val="22"/>
          <w:szCs w:val="22"/>
          <w:lang w:eastAsia="zh-CN"/>
        </w:rPr>
        <w:t>：</w:t>
      </w:r>
      <w:r w:rsidRPr="008F4E3F">
        <w:rPr>
          <w:rFonts w:ascii="Arial" w:hAnsi="Arial" w:cs="Arial"/>
          <w:lang w:eastAsia="zh-CN"/>
        </w:rPr>
        <w:t>https://offcampushousing.msstate.edu/</w:t>
      </w:r>
      <w:r w:rsidRPr="008F4E3F">
        <w:rPr>
          <w:rFonts w:ascii="Arial" w:eastAsia="MS Gothic" w:hAnsi="Arial" w:cs="Arial"/>
          <w:lang w:eastAsia="zh-CN"/>
        </w:rPr>
        <w:t>。</w:t>
      </w:r>
    </w:p>
    <w:p w:rsidR="00DE6CAB" w:rsidRPr="00DE6CAB" w:rsidRDefault="00DE6CAB" w:rsidP="00DE6CAB">
      <w:pPr>
        <w:rPr>
          <w:lang w:eastAsia="zh-CN"/>
        </w:rPr>
      </w:pPr>
    </w:p>
    <w:p w:rsidR="00365B84" w:rsidRPr="00DE6CAB" w:rsidRDefault="00641C31" w:rsidP="00365B84">
      <w:pPr>
        <w:rPr>
          <w:b/>
        </w:rPr>
      </w:pPr>
      <w:r>
        <w:rPr>
          <w:b/>
        </w:rPr>
        <w:t>Q8</w:t>
      </w:r>
      <w:r w:rsidR="00365B84" w:rsidRPr="00DE6CAB">
        <w:rPr>
          <w:b/>
        </w:rPr>
        <w:t>: Why do I need to provide my undergraduate transcript and three reference letters?</w:t>
      </w:r>
    </w:p>
    <w:p w:rsidR="00365B84" w:rsidRPr="00DE6CAB" w:rsidRDefault="00641C31" w:rsidP="00365B84">
      <w:r>
        <w:t>A8</w:t>
      </w:r>
      <w:r w:rsidR="00365B84" w:rsidRPr="00DE6CAB">
        <w:t xml:space="preserve">: </w:t>
      </w:r>
      <w:r w:rsidR="005C1B97">
        <w:t>They are used t</w:t>
      </w:r>
      <w:r w:rsidR="00365B84" w:rsidRPr="00DE6CAB">
        <w:t xml:space="preserve">o evaluate your potential to be successful in your future study in </w:t>
      </w:r>
      <w:r w:rsidR="005C1B97">
        <w:t>the c</w:t>
      </w:r>
      <w:r w:rsidR="00365B84" w:rsidRPr="00DE6CAB">
        <w:t>hemistry graduate program.</w:t>
      </w:r>
      <w:r w:rsidR="005C1B97">
        <w:t xml:space="preserve">  </w:t>
      </w:r>
      <w:r w:rsidR="00365B84" w:rsidRPr="00DE6CAB">
        <w:t>As such</w:t>
      </w:r>
      <w:r w:rsidR="005C1B97">
        <w:t>,</w:t>
      </w:r>
      <w:r w:rsidR="00365B84" w:rsidRPr="00DE6CAB">
        <w:t xml:space="preserve"> your reference letter should address your academic background in chemistry and your potential as a graduate student</w:t>
      </w:r>
      <w:r w:rsidR="005C1B97">
        <w:t>.</w:t>
      </w:r>
    </w:p>
    <w:p w:rsidR="005622C9" w:rsidRPr="008F4E3F" w:rsidRDefault="005622C9" w:rsidP="005622C9">
      <w:pPr>
        <w:rPr>
          <w:rFonts w:ascii="Arial" w:hAnsi="Arial" w:cs="Arial"/>
          <w:lang w:eastAsia="zh-CN"/>
        </w:rPr>
      </w:pPr>
      <w:r w:rsidRPr="008F4E3F">
        <w:rPr>
          <w:rFonts w:ascii="Arial" w:hAnsi="Arial" w:cs="Arial"/>
          <w:lang w:eastAsia="zh-CN"/>
        </w:rPr>
        <w:t>Q8</w:t>
      </w:r>
      <w:r w:rsidRPr="008F4E3F">
        <w:rPr>
          <w:rFonts w:ascii="Arial" w:eastAsia="MS Gothic" w:hAnsi="Arial" w:cs="Arial"/>
          <w:lang w:eastAsia="zh-CN"/>
        </w:rPr>
        <w:t>：</w:t>
      </w:r>
      <w:r w:rsidR="00F31D1C" w:rsidRPr="007C5047">
        <w:rPr>
          <w:rFonts w:ascii="SimSun" w:hAnsi="SimSun" w:cs="Arial"/>
          <w:lang w:eastAsia="zh-CN"/>
        </w:rPr>
        <w:t>为什么我需要提供本科生成绩单和三封推荐</w:t>
      </w:r>
      <w:r w:rsidRPr="007C5047">
        <w:rPr>
          <w:rFonts w:ascii="SimSun" w:hAnsi="SimSun" w:cs="Arial"/>
          <w:lang w:eastAsia="zh-CN"/>
        </w:rPr>
        <w:t>信？</w:t>
      </w:r>
    </w:p>
    <w:p w:rsidR="005622C9" w:rsidRPr="007C5047" w:rsidRDefault="005622C9" w:rsidP="005622C9">
      <w:pPr>
        <w:rPr>
          <w:rFonts w:ascii="SimSun" w:hAnsi="SimSun" w:cs="Arial"/>
          <w:lang w:eastAsia="zh-CN"/>
        </w:rPr>
      </w:pPr>
      <w:r w:rsidRPr="008F4E3F">
        <w:rPr>
          <w:rFonts w:ascii="Arial" w:hAnsi="Arial" w:cs="Arial"/>
          <w:lang w:eastAsia="zh-CN"/>
        </w:rPr>
        <w:t>A8</w:t>
      </w:r>
      <w:r w:rsidRPr="008F4E3F">
        <w:rPr>
          <w:rFonts w:ascii="Arial" w:eastAsia="MS Gothic" w:hAnsi="Arial" w:cs="Arial"/>
          <w:lang w:eastAsia="zh-CN"/>
        </w:rPr>
        <w:t>：</w:t>
      </w:r>
      <w:r w:rsidRPr="007C5047">
        <w:rPr>
          <w:rFonts w:ascii="SimSun" w:hAnsi="SimSun" w:cs="Arial"/>
          <w:lang w:eastAsia="zh-CN"/>
        </w:rPr>
        <w:t>它</w:t>
      </w:r>
      <w:r w:rsidR="00F31D1C" w:rsidRPr="007C5047">
        <w:rPr>
          <w:rFonts w:ascii="SimSun" w:hAnsi="SimSun" w:cs="Arial"/>
          <w:lang w:eastAsia="zh-CN"/>
        </w:rPr>
        <w:t>们用于评估您顺利通过未来</w:t>
      </w:r>
      <w:r w:rsidRPr="007C5047">
        <w:rPr>
          <w:rFonts w:ascii="SimSun" w:hAnsi="SimSun" w:cs="Arial"/>
          <w:lang w:eastAsia="zh-CN"/>
        </w:rPr>
        <w:t>化</w:t>
      </w:r>
      <w:r w:rsidR="00F31D1C" w:rsidRPr="007C5047">
        <w:rPr>
          <w:rFonts w:ascii="SimSun" w:hAnsi="SimSun" w:cs="Arial"/>
          <w:lang w:eastAsia="zh-CN"/>
        </w:rPr>
        <w:t>学研究生课程的能力。因此，您的推荐</w:t>
      </w:r>
      <w:r w:rsidRPr="007C5047">
        <w:rPr>
          <w:rFonts w:ascii="SimSun" w:hAnsi="SimSun" w:cs="Arial"/>
          <w:lang w:eastAsia="zh-CN"/>
        </w:rPr>
        <w:t>信应该说明您在化学方面的学术背景和您作为研究生的潜力。</w:t>
      </w:r>
    </w:p>
    <w:p w:rsidR="008F4E3F" w:rsidRDefault="008F4E3F" w:rsidP="00365B84">
      <w:pPr>
        <w:rPr>
          <w:b/>
        </w:rPr>
      </w:pPr>
    </w:p>
    <w:p w:rsidR="005C1B97" w:rsidRDefault="00641C31" w:rsidP="00365B84">
      <w:pPr>
        <w:rPr>
          <w:b/>
        </w:rPr>
      </w:pPr>
      <w:r>
        <w:rPr>
          <w:b/>
        </w:rPr>
        <w:t>Q9</w:t>
      </w:r>
      <w:r w:rsidR="00365B84" w:rsidRPr="00DE6CAB">
        <w:rPr>
          <w:b/>
        </w:rPr>
        <w:t xml:space="preserve">: </w:t>
      </w:r>
      <w:r w:rsidR="005C1B97">
        <w:rPr>
          <w:b/>
        </w:rPr>
        <w:t>Once I am admitted into the ELI program, when may I apply for graduate school?</w:t>
      </w:r>
    </w:p>
    <w:p w:rsidR="00365B84" w:rsidRDefault="00641C31" w:rsidP="00365B84">
      <w:r>
        <w:t>A9</w:t>
      </w:r>
      <w:r w:rsidR="00365B84" w:rsidRPr="00DE6CAB">
        <w:t>: Anytime.  You are welcome to l</w:t>
      </w:r>
      <w:r w:rsidR="00D653F2">
        <w:t>eave the program early if you receive an</w:t>
      </w:r>
      <w:r w:rsidR="00365B84" w:rsidRPr="00DE6CAB">
        <w:t xml:space="preserve"> earlier admission to</w:t>
      </w:r>
      <w:r w:rsidR="005C1B97">
        <w:t xml:space="preserve"> a</w:t>
      </w:r>
      <w:r w:rsidR="00365B84" w:rsidRPr="00DE6CAB">
        <w:t xml:space="preserve"> graduate program at MSU or </w:t>
      </w:r>
      <w:r w:rsidR="005C1B97">
        <w:t>an</w:t>
      </w:r>
      <w:r w:rsidR="00365B84" w:rsidRPr="00DE6CAB">
        <w:t xml:space="preserve">other </w:t>
      </w:r>
      <w:r w:rsidR="005C1B97">
        <w:t>u</w:t>
      </w:r>
      <w:r w:rsidR="00365B84" w:rsidRPr="00DE6CAB">
        <w:t>niversit</w:t>
      </w:r>
      <w:r w:rsidR="005C1B97">
        <w:t>y</w:t>
      </w:r>
      <w:r w:rsidR="00365B84" w:rsidRPr="00DE6CAB">
        <w:t>.  However, you can only get an ELI certifi</w:t>
      </w:r>
      <w:r w:rsidR="009F0B59">
        <w:t>cate after you complete the one-</w:t>
      </w:r>
      <w:r w:rsidR="00365B84" w:rsidRPr="00DE6CAB">
        <w:t xml:space="preserve">year program.  </w:t>
      </w:r>
      <w:r w:rsidR="009F0B59">
        <w:t>I</w:t>
      </w:r>
      <w:r w:rsidR="009F0B59" w:rsidRPr="00DE6CAB">
        <w:t xml:space="preserve">n terms of </w:t>
      </w:r>
      <w:r w:rsidR="009F0B59">
        <w:t xml:space="preserve">the </w:t>
      </w:r>
      <w:r w:rsidR="009F0B59" w:rsidRPr="00DE6CAB">
        <w:t>English requirement</w:t>
      </w:r>
      <w:r w:rsidR="009F0B59">
        <w:t>,</w:t>
      </w:r>
      <w:r w:rsidR="009F0B59" w:rsidRPr="00DE6CAB">
        <w:t xml:space="preserve"> </w:t>
      </w:r>
      <w:r w:rsidR="009F0B59">
        <w:t>t</w:t>
      </w:r>
      <w:r w:rsidR="00365B84" w:rsidRPr="00DE6CAB">
        <w:t xml:space="preserve">his ELI certificate will </w:t>
      </w:r>
      <w:r w:rsidR="00591DF0">
        <w:t xml:space="preserve">certify your language requirement </w:t>
      </w:r>
      <w:r w:rsidR="00D653F2">
        <w:t>for admission</w:t>
      </w:r>
      <w:r w:rsidR="00365B84" w:rsidRPr="00DE6CAB">
        <w:t xml:space="preserve"> into MSU as </w:t>
      </w:r>
      <w:r w:rsidR="00D653F2">
        <w:t xml:space="preserve">a </w:t>
      </w:r>
      <w:r w:rsidR="00591DF0">
        <w:t xml:space="preserve">Chemistry </w:t>
      </w:r>
      <w:r w:rsidR="00365B84" w:rsidRPr="00DE6CAB">
        <w:t xml:space="preserve">graduate student and </w:t>
      </w:r>
      <w:r w:rsidR="00821D7C">
        <w:t xml:space="preserve">will give you the </w:t>
      </w:r>
      <w:r w:rsidR="00821D7C">
        <w:lastRenderedPageBreak/>
        <w:t xml:space="preserve">language skills needed to pass the MSU Graduate School’s workshop to </w:t>
      </w:r>
      <w:r w:rsidR="00E1673E">
        <w:t xml:space="preserve">meet the requirements to </w:t>
      </w:r>
      <w:r w:rsidR="00821D7C">
        <w:t xml:space="preserve">become </w:t>
      </w:r>
      <w:r w:rsidR="00365B84" w:rsidRPr="00DE6CAB">
        <w:t xml:space="preserve">a </w:t>
      </w:r>
      <w:r w:rsidR="00591DF0">
        <w:t xml:space="preserve">Chemistry </w:t>
      </w:r>
      <w:r w:rsidR="00365B84" w:rsidRPr="00DE6CAB">
        <w:t>teaching assistant.</w:t>
      </w:r>
    </w:p>
    <w:p w:rsidR="00E725DC" w:rsidRPr="008F4E3F" w:rsidRDefault="00E725DC" w:rsidP="00E725DC">
      <w:pPr>
        <w:rPr>
          <w:rFonts w:ascii="Arial" w:hAnsi="Arial" w:cs="Arial"/>
          <w:lang w:eastAsia="zh-CN"/>
        </w:rPr>
      </w:pPr>
      <w:r w:rsidRPr="008F4E3F">
        <w:rPr>
          <w:rFonts w:ascii="Arial" w:hAnsi="Arial" w:cs="Arial"/>
          <w:lang w:eastAsia="zh-CN"/>
        </w:rPr>
        <w:t>Q9</w:t>
      </w:r>
      <w:r w:rsidRPr="008F4E3F">
        <w:rPr>
          <w:rFonts w:ascii="Arial" w:eastAsia="MS Gothic" w:hAnsi="Arial" w:cs="Arial"/>
          <w:lang w:eastAsia="zh-CN"/>
        </w:rPr>
        <w:t>：</w:t>
      </w:r>
      <w:r w:rsidRPr="004239E3">
        <w:rPr>
          <w:rFonts w:ascii="SimSun" w:hAnsi="SimSun" w:cs="Arial"/>
          <w:lang w:eastAsia="zh-CN"/>
        </w:rPr>
        <w:t>一旦我加入ELI课程，我什么时候可以申请研究生院？</w:t>
      </w:r>
    </w:p>
    <w:p w:rsidR="00E725DC" w:rsidRPr="004239E3" w:rsidRDefault="00E725DC" w:rsidP="004239E3">
      <w:pPr>
        <w:pStyle w:val="HTMLPreformatted"/>
        <w:rPr>
          <w:rFonts w:ascii="Arial" w:hAnsi="Arial" w:cs="Arial"/>
          <w:sz w:val="22"/>
          <w:szCs w:val="22"/>
          <w:lang w:eastAsia="zh-CN"/>
        </w:rPr>
      </w:pPr>
      <w:r w:rsidRPr="008F4E3F">
        <w:rPr>
          <w:rFonts w:ascii="Arial" w:hAnsi="Arial" w:cs="Arial"/>
          <w:lang w:eastAsia="zh-CN"/>
        </w:rPr>
        <w:t>A9</w:t>
      </w:r>
      <w:r w:rsidRPr="008F4E3F">
        <w:rPr>
          <w:rFonts w:ascii="Arial" w:eastAsia="MS Gothic" w:hAnsi="Arial" w:cs="Arial"/>
          <w:lang w:eastAsia="zh-CN"/>
        </w:rPr>
        <w:t>：</w:t>
      </w:r>
      <w:r w:rsidRPr="004239E3">
        <w:rPr>
          <w:rFonts w:ascii="SimSun" w:eastAsia="SimSun" w:hAnsi="SimSun" w:cs="Arial"/>
          <w:sz w:val="22"/>
          <w:szCs w:val="22"/>
          <w:lang w:eastAsia="zh-CN"/>
        </w:rPr>
        <w:t>随时。如果您提早收到MSU或其他大学的研究生项目录取通知书，您</w:t>
      </w:r>
      <w:proofErr w:type="spellStart"/>
      <w:r w:rsidR="004239E3" w:rsidRPr="004239E3">
        <w:rPr>
          <w:rFonts w:ascii="SimSun" w:eastAsia="SimSun" w:hAnsi="SimSun" w:cs="MS Mincho"/>
          <w:sz w:val="22"/>
          <w:szCs w:val="22"/>
          <w:lang w:eastAsia="zh-CN"/>
        </w:rPr>
        <w:t>可以</w:t>
      </w:r>
      <w:proofErr w:type="spellEnd"/>
      <w:r w:rsidRPr="004239E3">
        <w:rPr>
          <w:rFonts w:ascii="SimSun" w:eastAsia="SimSun" w:hAnsi="SimSun" w:cs="Arial"/>
          <w:sz w:val="22"/>
          <w:szCs w:val="22"/>
          <w:lang w:eastAsia="zh-CN"/>
        </w:rPr>
        <w:t>提前离开课程。但是，您只能在完成一年课程后获得ELI证书。在英语要求方面，该ELI证书将证明您的语言要求，以作为化学研究生入读MSU，并将给您通过MSU研究生院的研讨会所需的语言技能，以满足成为化学教学助理的要求。</w:t>
      </w:r>
    </w:p>
    <w:p w:rsidR="008F4E3F" w:rsidRDefault="008F4E3F" w:rsidP="00365B84">
      <w:pPr>
        <w:rPr>
          <w:b/>
        </w:rPr>
      </w:pPr>
      <w:bookmarkStart w:id="0" w:name="_GoBack"/>
      <w:bookmarkEnd w:id="0"/>
    </w:p>
    <w:p w:rsidR="00365B84" w:rsidRPr="00DE6CAB" w:rsidRDefault="00641C31" w:rsidP="00365B84">
      <w:pPr>
        <w:rPr>
          <w:b/>
        </w:rPr>
      </w:pPr>
      <w:r>
        <w:rPr>
          <w:b/>
        </w:rPr>
        <w:t>Q10</w:t>
      </w:r>
      <w:r w:rsidR="00365B84">
        <w:rPr>
          <w:b/>
        </w:rPr>
        <w:t xml:space="preserve">: </w:t>
      </w:r>
      <w:r w:rsidR="00D653F2">
        <w:rPr>
          <w:b/>
        </w:rPr>
        <w:t>What assistance will I receive during the graduate school application process?</w:t>
      </w:r>
    </w:p>
    <w:p w:rsidR="00365B84" w:rsidRDefault="00641C31" w:rsidP="00365B84">
      <w:r>
        <w:t>A10</w:t>
      </w:r>
      <w:r w:rsidR="00365B84" w:rsidRPr="00DE6CAB">
        <w:t xml:space="preserve">: This program is run jointly under both ELI and </w:t>
      </w:r>
      <w:r w:rsidR="00D653F2">
        <w:t>the D</w:t>
      </w:r>
      <w:r w:rsidR="00365B84" w:rsidRPr="00DE6CAB">
        <w:t>epartment</w:t>
      </w:r>
      <w:r w:rsidR="00D653F2">
        <w:t xml:space="preserve"> of C</w:t>
      </w:r>
      <w:r w:rsidR="008B2F2B">
        <w:t xml:space="preserve">hemistry at MSU.  </w:t>
      </w:r>
      <w:r w:rsidR="00043EBB">
        <w:t xml:space="preserve">Once the ELI program is successfully completed, the </w:t>
      </w:r>
      <w:r w:rsidR="00365B84" w:rsidRPr="00DE6CAB">
        <w:t xml:space="preserve">MSU chemistry faculty will help recommend </w:t>
      </w:r>
      <w:r w:rsidR="00043EBB">
        <w:t xml:space="preserve">those students </w:t>
      </w:r>
      <w:r w:rsidR="008B2F2B">
        <w:t xml:space="preserve">for their own </w:t>
      </w:r>
      <w:r w:rsidR="00365B84" w:rsidRPr="00DE6CAB">
        <w:t>graduate program</w:t>
      </w:r>
      <w:r w:rsidR="00043EBB">
        <w:t>s</w:t>
      </w:r>
      <w:r w:rsidR="00365B84" w:rsidRPr="00DE6CAB">
        <w:t xml:space="preserve">, other chemistry-related programs at MSU, and graduate school at other English speaking </w:t>
      </w:r>
      <w:r w:rsidR="00D653F2">
        <w:t>u</w:t>
      </w:r>
      <w:r w:rsidR="00365B84" w:rsidRPr="00DE6CAB">
        <w:t xml:space="preserve">niversities.  MSU will organize </w:t>
      </w:r>
      <w:r w:rsidR="00D653F2">
        <w:t xml:space="preserve">a </w:t>
      </w:r>
      <w:r w:rsidR="00365B84" w:rsidRPr="00DE6CAB">
        <w:t>graduate recruiting fair</w:t>
      </w:r>
      <w:r w:rsidR="00D653F2">
        <w:t>,</w:t>
      </w:r>
      <w:r w:rsidR="00365B84" w:rsidRPr="00DE6CAB">
        <w:t xml:space="preserve"> so the ELI students have the opportunity to meet the graduate student coordinators from other </w:t>
      </w:r>
      <w:r w:rsidR="00D653F2">
        <w:t>u</w:t>
      </w:r>
      <w:r w:rsidR="00365B84" w:rsidRPr="00DE6CAB">
        <w:t xml:space="preserve">niversities.  </w:t>
      </w:r>
    </w:p>
    <w:p w:rsidR="00E725DC" w:rsidRPr="004239E3" w:rsidRDefault="00E725DC" w:rsidP="00E725DC">
      <w:pPr>
        <w:rPr>
          <w:rFonts w:ascii="SimSun" w:hAnsi="SimSun" w:cs="Arial"/>
          <w:lang w:eastAsia="zh-CN"/>
        </w:rPr>
      </w:pPr>
      <w:r w:rsidRPr="008F4E3F">
        <w:rPr>
          <w:rFonts w:ascii="Arial" w:hAnsi="Arial" w:cs="Arial"/>
          <w:lang w:eastAsia="zh-CN"/>
        </w:rPr>
        <w:t>Q10</w:t>
      </w:r>
      <w:r w:rsidRPr="008F4E3F">
        <w:rPr>
          <w:rFonts w:ascii="Arial" w:eastAsia="MS Gothic" w:hAnsi="Arial" w:cs="Arial"/>
          <w:lang w:eastAsia="zh-CN"/>
        </w:rPr>
        <w:t>：</w:t>
      </w:r>
      <w:r w:rsidRPr="004239E3">
        <w:rPr>
          <w:rFonts w:ascii="SimSun" w:hAnsi="SimSun" w:cs="Arial"/>
          <w:lang w:eastAsia="zh-CN"/>
        </w:rPr>
        <w:t>在研究生课程申请过程中我会收到什么帮助？</w:t>
      </w:r>
    </w:p>
    <w:p w:rsidR="00E725DC" w:rsidRPr="004239E3" w:rsidRDefault="00E725DC" w:rsidP="00E725DC">
      <w:pPr>
        <w:rPr>
          <w:rFonts w:ascii="SimSun" w:hAnsi="SimSun" w:cs="Arial"/>
          <w:lang w:eastAsia="zh-CN"/>
        </w:rPr>
      </w:pPr>
      <w:r w:rsidRPr="008F4E3F">
        <w:rPr>
          <w:rFonts w:ascii="Arial" w:hAnsi="Arial" w:cs="Arial"/>
          <w:lang w:eastAsia="zh-CN"/>
        </w:rPr>
        <w:t>A10</w:t>
      </w:r>
      <w:r w:rsidRPr="008F4E3F">
        <w:rPr>
          <w:rFonts w:ascii="Arial" w:eastAsia="MS Gothic" w:hAnsi="Arial" w:cs="Arial"/>
          <w:lang w:eastAsia="zh-CN"/>
        </w:rPr>
        <w:t>：</w:t>
      </w:r>
      <w:r w:rsidRPr="004239E3">
        <w:rPr>
          <w:rFonts w:ascii="SimSun" w:hAnsi="SimSun" w:cs="Arial"/>
          <w:lang w:eastAsia="zh-CN"/>
        </w:rPr>
        <w:t>该项目由ELI和MSU的化学系共同运行。一旦ELI课程成功完成，</w:t>
      </w:r>
      <w:r w:rsidR="00E531F0" w:rsidRPr="004239E3">
        <w:rPr>
          <w:rFonts w:ascii="SimSun" w:hAnsi="SimSun" w:cs="Arial"/>
          <w:lang w:eastAsia="zh-CN"/>
        </w:rPr>
        <w:t>MSU化学教师将帮助推荐这些学生自己的研究生项目</w:t>
      </w:r>
      <w:r w:rsidRPr="004239E3">
        <w:rPr>
          <w:rFonts w:ascii="SimSun" w:hAnsi="SimSun" w:cs="Arial"/>
          <w:lang w:eastAsia="zh-CN"/>
        </w:rPr>
        <w:t>，其他</w:t>
      </w:r>
      <w:r w:rsidR="00E531F0" w:rsidRPr="004239E3">
        <w:rPr>
          <w:rFonts w:ascii="SimSun" w:hAnsi="SimSun" w:cs="Arial"/>
          <w:lang w:eastAsia="zh-CN"/>
        </w:rPr>
        <w:t xml:space="preserve"> MSU</w:t>
      </w:r>
      <w:r w:rsidRPr="004239E3">
        <w:rPr>
          <w:rFonts w:ascii="SimSun" w:hAnsi="SimSun" w:cs="Arial"/>
          <w:lang w:eastAsia="zh-CN"/>
        </w:rPr>
        <w:t>化学相关</w:t>
      </w:r>
      <w:r w:rsidR="00E531F0" w:rsidRPr="004239E3">
        <w:rPr>
          <w:rFonts w:ascii="SimSun" w:hAnsi="SimSun" w:cs="Arial"/>
          <w:lang w:eastAsia="zh-CN"/>
        </w:rPr>
        <w:t>项目</w:t>
      </w:r>
      <w:r w:rsidRPr="004239E3">
        <w:rPr>
          <w:rFonts w:ascii="SimSun" w:hAnsi="SimSun" w:cs="Arial"/>
          <w:lang w:eastAsia="zh-CN"/>
        </w:rPr>
        <w:t>和其他英语大学</w:t>
      </w:r>
      <w:r w:rsidR="00E531F0" w:rsidRPr="004239E3">
        <w:rPr>
          <w:rFonts w:ascii="SimSun" w:hAnsi="SimSun" w:cs="Arial"/>
          <w:lang w:eastAsia="zh-CN"/>
        </w:rPr>
        <w:t>的研究生学院</w:t>
      </w:r>
      <w:r w:rsidRPr="004239E3">
        <w:rPr>
          <w:rFonts w:ascii="SimSun" w:hAnsi="SimSun" w:cs="Arial"/>
          <w:lang w:eastAsia="zh-CN"/>
        </w:rPr>
        <w:t>。 MSU</w:t>
      </w:r>
      <w:r w:rsidR="00E531F0" w:rsidRPr="004239E3">
        <w:rPr>
          <w:rFonts w:ascii="SimSun" w:hAnsi="SimSun" w:cs="Arial"/>
          <w:lang w:eastAsia="zh-CN"/>
        </w:rPr>
        <w:t>将</w:t>
      </w:r>
      <w:r w:rsidRPr="004239E3">
        <w:rPr>
          <w:rFonts w:ascii="SimSun" w:hAnsi="SimSun" w:cs="Arial"/>
          <w:lang w:eastAsia="zh-CN"/>
        </w:rPr>
        <w:t>组织一个研究生招聘会，所以ELI学生有机会见到其他大学的研究生协调员。</w:t>
      </w:r>
    </w:p>
    <w:p w:rsidR="00641C31" w:rsidRDefault="00641C31" w:rsidP="00365B84">
      <w:pPr>
        <w:rPr>
          <w:lang w:eastAsia="zh-CN"/>
        </w:rPr>
      </w:pPr>
    </w:p>
    <w:p w:rsidR="00641C31" w:rsidRPr="00ED4561" w:rsidRDefault="00641C31" w:rsidP="00365B84">
      <w:pPr>
        <w:rPr>
          <w:b/>
        </w:rPr>
      </w:pPr>
      <w:r w:rsidRPr="00ED4561">
        <w:rPr>
          <w:b/>
        </w:rPr>
        <w:t xml:space="preserve">Q11: What fees </w:t>
      </w:r>
      <w:r w:rsidR="00055BEB">
        <w:rPr>
          <w:b/>
        </w:rPr>
        <w:t xml:space="preserve">are </w:t>
      </w:r>
      <w:r w:rsidRPr="00ED4561">
        <w:rPr>
          <w:b/>
        </w:rPr>
        <w:t>required</w:t>
      </w:r>
      <w:r w:rsidR="00055BEB" w:rsidRPr="00055BEB">
        <w:rPr>
          <w:b/>
        </w:rPr>
        <w:t xml:space="preserve"> for the program</w:t>
      </w:r>
      <w:r w:rsidRPr="00ED4561">
        <w:rPr>
          <w:b/>
        </w:rPr>
        <w:t>?</w:t>
      </w:r>
    </w:p>
    <w:p w:rsidR="00740B1A" w:rsidRDefault="00ED4561" w:rsidP="00740B1A">
      <w:r>
        <w:t xml:space="preserve">A11: </w:t>
      </w:r>
      <w:r w:rsidR="00641C31">
        <w:t>In addition to tuition and fees, housing, food, and personal expenses, students are require</w:t>
      </w:r>
      <w:r w:rsidR="00055BEB">
        <w:t>d</w:t>
      </w:r>
      <w:r w:rsidR="00641C31">
        <w:t xml:space="preserve"> to purchase their own textbooks for all courses. The university also requires </w:t>
      </w:r>
      <w:r>
        <w:t xml:space="preserve">health </w:t>
      </w:r>
      <w:r w:rsidR="00641C31">
        <w:t xml:space="preserve">insurance, and students will have initial medical fees for </w:t>
      </w:r>
      <w:r w:rsidR="00055BEB">
        <w:t>tuberculosis screening and needed vaccinations</w:t>
      </w:r>
      <w:r w:rsidR="00641C31">
        <w:t xml:space="preserve">. </w:t>
      </w:r>
    </w:p>
    <w:p w:rsidR="00740B1A" w:rsidRPr="004239E3" w:rsidRDefault="00740B1A" w:rsidP="00740B1A">
      <w:pPr>
        <w:rPr>
          <w:rFonts w:ascii="SimSun" w:hAnsi="SimSun" w:cs="Arial"/>
          <w:lang w:eastAsia="zh-CN"/>
        </w:rPr>
      </w:pPr>
      <w:r w:rsidRPr="008F4E3F">
        <w:rPr>
          <w:rFonts w:ascii="Arial" w:hAnsi="Arial" w:cs="Arial"/>
          <w:lang w:eastAsia="zh-CN"/>
        </w:rPr>
        <w:t>Q11</w:t>
      </w:r>
      <w:r w:rsidRPr="008F4E3F">
        <w:rPr>
          <w:rFonts w:ascii="Arial" w:eastAsia="MS Gothic" w:hAnsi="Arial" w:cs="Arial"/>
          <w:lang w:eastAsia="zh-CN"/>
        </w:rPr>
        <w:t>：</w:t>
      </w:r>
      <w:r w:rsidR="004239E3" w:rsidRPr="004239E3">
        <w:rPr>
          <w:rFonts w:ascii="SimSun" w:hAnsi="SimSun" w:cs="Arial"/>
          <w:lang w:eastAsia="zh-CN"/>
        </w:rPr>
        <w:t>研究生课程</w:t>
      </w:r>
      <w:r w:rsidRPr="004239E3">
        <w:rPr>
          <w:rFonts w:ascii="SimSun" w:hAnsi="SimSun" w:cs="Arial"/>
          <w:lang w:eastAsia="zh-CN"/>
        </w:rPr>
        <w:t>需要什么费用？</w:t>
      </w:r>
    </w:p>
    <w:p w:rsidR="00DE6CAB" w:rsidRPr="004239E3" w:rsidRDefault="00740B1A" w:rsidP="00740B1A">
      <w:pPr>
        <w:rPr>
          <w:rFonts w:ascii="SimSun" w:hAnsi="SimSun" w:cs="Arial"/>
          <w:lang w:eastAsia="zh-CN"/>
        </w:rPr>
      </w:pPr>
      <w:r w:rsidRPr="008F4E3F">
        <w:rPr>
          <w:rFonts w:ascii="Arial" w:hAnsi="Arial" w:cs="Arial"/>
          <w:lang w:eastAsia="zh-CN"/>
        </w:rPr>
        <w:t>A11</w:t>
      </w:r>
      <w:r w:rsidRPr="008F4E3F">
        <w:rPr>
          <w:rFonts w:ascii="Arial" w:eastAsia="MS Gothic" w:hAnsi="Arial" w:cs="Arial"/>
          <w:lang w:eastAsia="zh-CN"/>
        </w:rPr>
        <w:t>：</w:t>
      </w:r>
      <w:r w:rsidRPr="004239E3">
        <w:rPr>
          <w:rFonts w:ascii="SimSun" w:hAnsi="SimSun" w:cs="Arial"/>
          <w:lang w:eastAsia="zh-CN"/>
        </w:rPr>
        <w:t>除了学费和费用，住房，食品和</w:t>
      </w:r>
      <w:r w:rsidR="00E531F0" w:rsidRPr="004239E3">
        <w:rPr>
          <w:rFonts w:ascii="SimSun" w:hAnsi="SimSun" w:cs="Arial"/>
          <w:lang w:eastAsia="zh-CN"/>
        </w:rPr>
        <w:t>个人开支</w:t>
      </w:r>
      <w:r w:rsidRPr="004239E3">
        <w:rPr>
          <w:rFonts w:ascii="SimSun" w:hAnsi="SimSun" w:cs="Arial"/>
          <w:lang w:eastAsia="zh-CN"/>
        </w:rPr>
        <w:t>，学生还需要为所有课程购买教科书。大学还需要健康保险，</w:t>
      </w:r>
      <w:r w:rsidR="00E531F0" w:rsidRPr="004239E3">
        <w:rPr>
          <w:rFonts w:ascii="SimSun" w:hAnsi="SimSun" w:cs="Arial"/>
          <w:lang w:eastAsia="zh-CN"/>
        </w:rPr>
        <w:t>并且</w:t>
      </w:r>
      <w:r w:rsidRPr="004239E3">
        <w:rPr>
          <w:rFonts w:ascii="SimSun" w:hAnsi="SimSun" w:cs="Arial"/>
          <w:lang w:eastAsia="zh-CN"/>
        </w:rPr>
        <w:t>学生将需要初步医疗费用进行结核病筛查和需要</w:t>
      </w:r>
      <w:r w:rsidR="004239E3" w:rsidRPr="004239E3">
        <w:rPr>
          <w:rFonts w:ascii="SimSun" w:hAnsi="SimSun" w:cs="Arial"/>
          <w:lang w:eastAsia="zh-CN"/>
        </w:rPr>
        <w:t>的</w:t>
      </w:r>
      <w:r w:rsidRPr="004239E3">
        <w:rPr>
          <w:rFonts w:ascii="SimSun" w:hAnsi="SimSun" w:cs="Arial"/>
          <w:lang w:eastAsia="zh-CN"/>
        </w:rPr>
        <w:t>接种疫苗。</w:t>
      </w:r>
    </w:p>
    <w:p w:rsidR="00F75B3C" w:rsidRPr="00DE6CAB" w:rsidRDefault="00F75B3C">
      <w:pPr>
        <w:rPr>
          <w:lang w:eastAsia="zh-CN"/>
        </w:rPr>
      </w:pPr>
    </w:p>
    <w:sectPr w:rsidR="00F75B3C" w:rsidRPr="00DE6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">
    <w:altName w:val="Microsoft YaHei UI"/>
    <w:charset w:val="86"/>
    <w:family w:val="modern"/>
    <w:pitch w:val="default"/>
    <w:sig w:usb0="00000000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AB"/>
    <w:rsid w:val="00043EBB"/>
    <w:rsid w:val="00055BEB"/>
    <w:rsid w:val="000C0A23"/>
    <w:rsid w:val="000D061F"/>
    <w:rsid w:val="000E758F"/>
    <w:rsid w:val="00101A18"/>
    <w:rsid w:val="00153B17"/>
    <w:rsid w:val="00173CBE"/>
    <w:rsid w:val="001C5D41"/>
    <w:rsid w:val="002F2D36"/>
    <w:rsid w:val="00365B84"/>
    <w:rsid w:val="003B7715"/>
    <w:rsid w:val="0040139A"/>
    <w:rsid w:val="0041654A"/>
    <w:rsid w:val="004239E3"/>
    <w:rsid w:val="00430F9E"/>
    <w:rsid w:val="0043752D"/>
    <w:rsid w:val="004473C0"/>
    <w:rsid w:val="00490114"/>
    <w:rsid w:val="005622C9"/>
    <w:rsid w:val="00591DF0"/>
    <w:rsid w:val="005C1B97"/>
    <w:rsid w:val="00641C31"/>
    <w:rsid w:val="00681DA5"/>
    <w:rsid w:val="00690C44"/>
    <w:rsid w:val="00740B1A"/>
    <w:rsid w:val="007C5047"/>
    <w:rsid w:val="007E49F4"/>
    <w:rsid w:val="00821D7C"/>
    <w:rsid w:val="008B2F2B"/>
    <w:rsid w:val="008F4E3F"/>
    <w:rsid w:val="009F0B59"/>
    <w:rsid w:val="00A47669"/>
    <w:rsid w:val="00AC2E11"/>
    <w:rsid w:val="00B11461"/>
    <w:rsid w:val="00B82732"/>
    <w:rsid w:val="00D219ED"/>
    <w:rsid w:val="00D653F2"/>
    <w:rsid w:val="00DE6CAB"/>
    <w:rsid w:val="00E1673E"/>
    <w:rsid w:val="00E42EEE"/>
    <w:rsid w:val="00E531F0"/>
    <w:rsid w:val="00E725DC"/>
    <w:rsid w:val="00ED4561"/>
    <w:rsid w:val="00F31D1C"/>
    <w:rsid w:val="00F7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831E5-923C-404D-967E-089817D9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CA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7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7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D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DF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DF0"/>
    <w:rPr>
      <w:rFonts w:ascii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1C31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E49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49F4"/>
    <w:rPr>
      <w:rFonts w:ascii="Courier New" w:eastAsia="Times New Roman" w:hAnsi="Courier New" w:cs="Courier New"/>
      <w:sz w:val="20"/>
      <w:szCs w:val="20"/>
    </w:rPr>
  </w:style>
  <w:style w:type="character" w:customStyle="1" w:styleId="tw-bilingual-translation">
    <w:name w:val="tw-bilingual-translation"/>
    <w:basedOn w:val="DefaultParagraphFont"/>
    <w:rsid w:val="007E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6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li@mssta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5624F-150A-4671-88DC-1A7D5771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Linley, Reatha</dc:creator>
  <cp:keywords/>
  <dc:description/>
  <cp:lastModifiedBy>Tsai, Tan</cp:lastModifiedBy>
  <cp:revision>2</cp:revision>
  <cp:lastPrinted>2017-03-17T13:28:00Z</cp:lastPrinted>
  <dcterms:created xsi:type="dcterms:W3CDTF">2017-03-30T17:09:00Z</dcterms:created>
  <dcterms:modified xsi:type="dcterms:W3CDTF">2017-03-30T17:09:00Z</dcterms:modified>
</cp:coreProperties>
</file>